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86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6435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780"/>
          </w:cols>
          <w:pgMar w:left="240" w:top="222" w:right="139" w:bottom="809"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56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SCHOEMAKER KATHLEEN K</w:t>
              </w:r>
            </w:hyperlink>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6"/>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6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0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60" w:type="dxa"/>
            <w:vAlign w:val="bottom"/>
            <w:gridSpan w:val="6"/>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720" w:type="dxa"/>
            <w:vAlign w:val="bottom"/>
          </w:tcPr>
          <w:p>
            <w:pPr>
              <w:spacing w:after="0"/>
              <w:rPr>
                <w:sz w:val="2"/>
                <w:szCs w:val="2"/>
                <w:color w:val="auto"/>
              </w:rPr>
            </w:pPr>
          </w:p>
        </w:tc>
        <w:tc>
          <w:tcPr>
            <w:tcW w:w="1640" w:type="dxa"/>
            <w:vAlign w:val="bottom"/>
            <w:gridSpan w:val="5"/>
            <w:vMerge w:val="restart"/>
          </w:tcPr>
          <w:p>
            <w:pPr>
              <w:jc w:val="center"/>
              <w:ind w:righ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940" w:type="dxa"/>
            <w:vAlign w:val="bottom"/>
            <w:gridSpan w:val="2"/>
          </w:tcPr>
          <w:p>
            <w:pPr>
              <w:jc w:val="center"/>
              <w:ind w:left="74"/>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4"/>
            <w:vMerge w:val="restart"/>
          </w:tcPr>
          <w:p>
            <w:pPr>
              <w:spacing w:after="0"/>
              <w:rPr>
                <w:sz w:val="20"/>
                <w:szCs w:val="20"/>
                <w:color w:val="auto"/>
              </w:rPr>
            </w:pPr>
            <w:r>
              <w:rPr>
                <w:rFonts w:ascii="Arial" w:cs="Arial" w:eastAsia="Arial" w:hAnsi="Arial"/>
                <w:sz w:val="17"/>
                <w:szCs w:val="17"/>
                <w:color w:val="0000FF"/>
                <w:w w:val="96"/>
              </w:rPr>
              <w:t>C/O DOMAIN ASSOCIATES, LLC</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gridSpan w:val="5"/>
          </w:tcPr>
          <w:p>
            <w:pPr>
              <w:ind w:left="380"/>
              <w:spacing w:after="0"/>
              <w:rPr>
                <w:sz w:val="20"/>
                <w:szCs w:val="20"/>
                <w:color w:val="auto"/>
              </w:rPr>
            </w:pPr>
            <w:r>
              <w:rPr>
                <w:rFonts w:ascii="Arial" w:cs="Arial" w:eastAsia="Arial" w:hAnsi="Arial"/>
                <w:sz w:val="17"/>
                <w:szCs w:val="17"/>
                <w:color w:val="0000FF"/>
              </w:rPr>
              <w:t>11/04/2013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5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ONE PALMER SQUARE</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4"/>
                <w:szCs w:val="14"/>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4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PRINCETON</w:t>
            </w:r>
          </w:p>
        </w:tc>
        <w:tc>
          <w:tcPr>
            <w:tcW w:w="1260" w:type="dxa"/>
            <w:vAlign w:val="bottom"/>
            <w:gridSpan w:val="2"/>
            <w:vMerge w:val="restart"/>
          </w:tcPr>
          <w:p>
            <w:pPr>
              <w:ind w:left="40"/>
              <w:spacing w:after="0"/>
              <w:rPr>
                <w:sz w:val="20"/>
                <w:szCs w:val="20"/>
                <w:color w:val="auto"/>
              </w:rPr>
            </w:pPr>
            <w:r>
              <w:rPr>
                <w:rFonts w:ascii="Arial" w:cs="Arial" w:eastAsia="Arial" w:hAnsi="Arial"/>
                <w:sz w:val="17"/>
                <w:szCs w:val="17"/>
                <w:color w:val="0000FF"/>
              </w:rPr>
              <w:t>NJ</w:t>
            </w: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08542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gridSpan w:val="6"/>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60" w:type="dxa"/>
            <w:vAlign w:val="bottom"/>
            <w:tcBorders>
              <w:bottom w:val="single" w:sz="8" w:color="9A9A9A"/>
            </w:tcBorders>
            <w:gridSpan w:val="2"/>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4"/>
                <w:szCs w:val="14"/>
                <w:color w:val="auto"/>
              </w:rPr>
            </w:pPr>
          </w:p>
        </w:tc>
        <w:tc>
          <w:tcPr>
            <w:tcW w:w="156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jc w:val="right"/>
              <w:ind w:right="311"/>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520"/>
              <w:spacing w:after="0" w:line="128" w:lineRule="exact"/>
              <w:rPr>
                <w:sz w:val="20"/>
                <w:szCs w:val="20"/>
                <w:color w:val="auto"/>
              </w:rPr>
            </w:pPr>
            <w:r>
              <w:rPr>
                <w:rFonts w:ascii="Arial" w:cs="Arial" w:eastAsia="Arial" w:hAnsi="Arial"/>
                <w:sz w:val="12"/>
                <w:szCs w:val="12"/>
                <w:b w:val="1"/>
                <w:bCs w:val="1"/>
                <w:color w:val="auto"/>
                <w:w w:val="92"/>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5"/>
          </w:tcPr>
          <w:p>
            <w:pPr>
              <w:jc w:val="right"/>
              <w:ind w:right="51"/>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5"/>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jc w:val="right"/>
              <w:ind w:right="191"/>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6"/>
            <w:vMerge w:val="restart"/>
          </w:tcPr>
          <w:p>
            <w:pPr>
              <w:jc w:val="center"/>
              <w:ind w:left="650"/>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center"/>
              <w:ind w:right="355"/>
              <w:spacing w:after="0"/>
              <w:rPr>
                <w:sz w:val="20"/>
                <w:szCs w:val="20"/>
                <w:color w:val="auto"/>
              </w:rPr>
            </w:pPr>
            <w:r>
              <w:rPr>
                <w:rFonts w:ascii="Arial" w:cs="Arial" w:eastAsia="Arial" w:hAnsi="Arial"/>
                <w:sz w:val="13"/>
                <w:szCs w:val="13"/>
                <w:color w:val="0000FF"/>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3,063,294</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gridSpan w:val="2"/>
            <w:vMerge w:val="restart"/>
          </w:tcPr>
          <w:p>
            <w:pPr>
              <w:jc w:val="right"/>
              <w:ind w:right="171"/>
              <w:spacing w:after="0"/>
              <w:rPr>
                <w:sz w:val="20"/>
                <w:szCs w:val="20"/>
                <w:color w:val="auto"/>
              </w:rPr>
            </w:pPr>
            <w:r>
              <w:rPr>
                <w:rFonts w:ascii="Arial" w:cs="Arial" w:eastAsia="Arial" w:hAnsi="Arial"/>
                <w:sz w:val="11"/>
                <w:szCs w:val="11"/>
                <w:color w:val="008000"/>
              </w:rPr>
              <w:t>(1)</w:t>
            </w:r>
          </w:p>
        </w:tc>
        <w:tc>
          <w:tcPr>
            <w:tcW w:w="1520" w:type="dxa"/>
            <w:vAlign w:val="bottom"/>
            <w:gridSpan w:val="3"/>
            <w:vMerge w:val="restart"/>
          </w:tcPr>
          <w:p>
            <w:pPr>
              <w:jc w:val="right"/>
              <w:ind w:right="520"/>
              <w:spacing w:after="0"/>
              <w:rPr>
                <w:sz w:val="20"/>
                <w:szCs w:val="20"/>
                <w:color w:val="auto"/>
              </w:rPr>
            </w:pPr>
            <w:r>
              <w:rPr>
                <w:rFonts w:ascii="Arial" w:cs="Arial" w:eastAsia="Arial" w:hAnsi="Arial"/>
                <w:sz w:val="17"/>
                <w:szCs w:val="17"/>
                <w:color w:val="0000FF"/>
              </w:rPr>
              <w:t>3,063,294</w:t>
            </w:r>
          </w:p>
        </w:tc>
        <w:tc>
          <w:tcPr>
            <w:tcW w:w="62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Domain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w w:val="99"/>
              </w:rPr>
              <w:t>VIII, L.P.</w:t>
            </w:r>
            <w:r>
              <w:rPr>
                <w:rFonts w:ascii="Arial" w:cs="Arial" w:eastAsia="Arial" w:hAnsi="Arial"/>
                <w:sz w:val="21"/>
                <w:szCs w:val="21"/>
                <w:color w:val="008000"/>
                <w:w w:val="99"/>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DP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6"/>
            <w:vMerge w:val="restart"/>
          </w:tcPr>
          <w:p>
            <w:pPr>
              <w:jc w:val="center"/>
              <w:ind w:left="650"/>
              <w:spacing w:after="0"/>
              <w:rPr>
                <w:sz w:val="20"/>
                <w:szCs w:val="20"/>
                <w:color w:val="auto"/>
              </w:rPr>
            </w:pPr>
            <w:r>
              <w:rPr>
                <w:rFonts w:ascii="Arial" w:cs="Arial" w:eastAsia="Arial" w:hAnsi="Arial"/>
                <w:sz w:val="17"/>
                <w:szCs w:val="17"/>
                <w:color w:val="0000FF"/>
                <w:w w:val="89"/>
              </w:rPr>
              <w:t>11/04/2013</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center"/>
              <w:ind w:right="355"/>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22,730</w:t>
            </w:r>
          </w:p>
        </w:tc>
        <w:tc>
          <w:tcPr>
            <w:tcW w:w="100" w:type="dxa"/>
            <w:vAlign w:val="bottom"/>
          </w:tcPr>
          <w:p>
            <w:pPr>
              <w:spacing w:after="0"/>
              <w:rPr>
                <w:sz w:val="18"/>
                <w:szCs w:val="18"/>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20" w:type="dxa"/>
            <w:vAlign w:val="bottom"/>
            <w:gridSpan w:val="2"/>
            <w:vMerge w:val="restart"/>
          </w:tcPr>
          <w:p>
            <w:pPr>
              <w:jc w:val="right"/>
              <w:ind w:right="171"/>
              <w:spacing w:after="0"/>
              <w:rPr>
                <w:sz w:val="20"/>
                <w:szCs w:val="20"/>
                <w:color w:val="auto"/>
              </w:rPr>
            </w:pPr>
            <w:r>
              <w:rPr>
                <w:rFonts w:ascii="Arial" w:cs="Arial" w:eastAsia="Arial" w:hAnsi="Arial"/>
                <w:sz w:val="11"/>
                <w:szCs w:val="11"/>
                <w:color w:val="008000"/>
              </w:rPr>
              <w:t>(1)</w:t>
            </w:r>
          </w:p>
        </w:tc>
        <w:tc>
          <w:tcPr>
            <w:tcW w:w="1520" w:type="dxa"/>
            <w:vAlign w:val="bottom"/>
            <w:gridSpan w:val="3"/>
            <w:vMerge w:val="restart"/>
          </w:tcPr>
          <w:p>
            <w:pPr>
              <w:jc w:val="right"/>
              <w:ind w:right="620"/>
              <w:spacing w:after="0"/>
              <w:rPr>
                <w:sz w:val="20"/>
                <w:szCs w:val="20"/>
                <w:color w:val="auto"/>
              </w:rPr>
            </w:pPr>
            <w:r>
              <w:rPr>
                <w:rFonts w:ascii="Arial" w:cs="Arial" w:eastAsia="Arial" w:hAnsi="Arial"/>
                <w:sz w:val="17"/>
                <w:szCs w:val="17"/>
                <w:color w:val="0000FF"/>
              </w:rPr>
              <w:t>22,730</w:t>
            </w:r>
          </w:p>
        </w:tc>
        <w:tc>
          <w:tcPr>
            <w:tcW w:w="62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VIII</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Associates,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40" w:type="dxa"/>
            <w:vAlign w:val="bottom"/>
            <w:gridSpan w:val="17"/>
          </w:tcPr>
          <w:p>
            <w:pPr>
              <w:jc w:val="center"/>
              <w:ind w:right="2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60" w:type="dxa"/>
            <w:vAlign w:val="bottom"/>
            <w:gridSpan w:val="14"/>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 of</w:t>
            </w:r>
          </w:p>
        </w:tc>
        <w:tc>
          <w:tcPr>
            <w:tcW w:w="4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2"/>
                <w:szCs w:val="12"/>
                <w:b w:val="1"/>
                <w:bCs w:val="1"/>
                <w:color w:val="auto"/>
                <w:w w:val="97"/>
              </w:rPr>
              <w:t>8. Price of</w:t>
            </w:r>
          </w:p>
        </w:tc>
        <w:tc>
          <w:tcPr>
            <w:tcW w:w="720" w:type="dxa"/>
            <w:vAlign w:val="bottom"/>
          </w:tcPr>
          <w:p>
            <w:pPr>
              <w:spacing w:after="0"/>
              <w:rPr>
                <w:sz w:val="20"/>
                <w:szCs w:val="20"/>
                <w:color w:val="auto"/>
              </w:rPr>
            </w:pPr>
            <w:r>
              <w:rPr>
                <w:rFonts w:ascii="Arial" w:cs="Arial" w:eastAsia="Arial" w:hAnsi="Arial"/>
                <w:sz w:val="12"/>
                <w:szCs w:val="12"/>
                <w:b w:val="1"/>
                <w:bCs w:val="1"/>
                <w:color w:val="auto"/>
                <w:w w:val="95"/>
              </w:rPr>
              <w:t>9. Number of</w:t>
            </w:r>
          </w:p>
        </w:tc>
        <w:tc>
          <w:tcPr>
            <w:tcW w:w="6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40" w:type="dxa"/>
            <w:vAlign w:val="bottom"/>
          </w:tcPr>
          <w:p>
            <w:pPr>
              <w:spacing w:after="0"/>
              <w:rPr>
                <w:sz w:val="11"/>
                <w:szCs w:val="11"/>
                <w:color w:val="auto"/>
              </w:rPr>
            </w:pPr>
          </w:p>
        </w:tc>
        <w:tc>
          <w:tcPr>
            <w:tcW w:w="760" w:type="dxa"/>
            <w:vAlign w:val="bottom"/>
          </w:tcPr>
          <w:p>
            <w:pPr>
              <w:jc w:val="center"/>
              <w:ind w:righ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jc w:val="center"/>
              <w:ind w:left="34"/>
              <w:spacing w:after="0" w:line="130" w:lineRule="exact"/>
              <w:rPr>
                <w:sz w:val="20"/>
                <w:szCs w:val="20"/>
                <w:color w:val="auto"/>
              </w:rPr>
            </w:pPr>
            <w:r>
              <w:rPr>
                <w:rFonts w:ascii="Arial" w:cs="Arial" w:eastAsia="Arial" w:hAnsi="Arial"/>
                <w:sz w:val="12"/>
                <w:szCs w:val="12"/>
                <w:b w:val="1"/>
                <w:bCs w:val="1"/>
                <w:color w:val="auto"/>
                <w:w w:val="96"/>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jc w:val="center"/>
              <w:ind w:left="34"/>
              <w:spacing w:after="0" w:line="130" w:lineRule="exact"/>
              <w:rPr>
                <w:sz w:val="20"/>
                <w:szCs w:val="20"/>
                <w:color w:val="auto"/>
              </w:rPr>
            </w:pPr>
            <w:r>
              <w:rPr>
                <w:rFonts w:ascii="Arial" w:cs="Arial" w:eastAsia="Arial" w:hAnsi="Arial"/>
                <w:sz w:val="12"/>
                <w:szCs w:val="12"/>
                <w:b w:val="1"/>
                <w:bCs w:val="1"/>
                <w:color w:val="auto"/>
                <w:w w:val="96"/>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jc w:val="right"/>
              <w:ind w:right="51"/>
              <w:spacing w:after="0" w:line="130" w:lineRule="exact"/>
              <w:rPr>
                <w:sz w:val="20"/>
                <w:szCs w:val="20"/>
                <w:color w:val="auto"/>
              </w:rPr>
            </w:pPr>
            <w:r>
              <w:rPr>
                <w:rFonts w:ascii="Arial" w:cs="Arial" w:eastAsia="Arial" w:hAnsi="Arial"/>
                <w:sz w:val="12"/>
                <w:szCs w:val="12"/>
                <w:b w:val="1"/>
                <w:bCs w:val="1"/>
                <w:color w:val="auto"/>
                <w:w w:val="95"/>
              </w:rPr>
              <w:t>Amount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2"/>
          </w:tcPr>
          <w:p>
            <w:pPr>
              <w:jc w:val="right"/>
              <w:ind w:right="51"/>
              <w:spacing w:after="0" w:line="13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jc w:val="right"/>
              <w:ind w:right="251"/>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2,382,322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gridSpan w:val="4"/>
          </w:tcPr>
          <w:p>
            <w:pPr>
              <w:jc w:val="center"/>
              <w:ind w:right="27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tcPr>
          <w:p>
            <w:pPr>
              <w:jc w:val="center"/>
              <w:ind w:left="220"/>
              <w:spacing w:after="0" w:line="139" w:lineRule="exact"/>
              <w:rPr>
                <w:sz w:val="20"/>
                <w:szCs w:val="20"/>
                <w:color w:val="auto"/>
              </w:rPr>
            </w:pPr>
            <w:r>
              <w:rPr>
                <w:rFonts w:ascii="Arial" w:cs="Arial" w:eastAsia="Arial" w:hAnsi="Arial"/>
                <w:sz w:val="13"/>
                <w:szCs w:val="13"/>
                <w:color w:val="0000FF"/>
                <w:w w:val="89"/>
              </w:rPr>
              <w:t>2,382,322</w:t>
            </w:r>
          </w:p>
        </w:tc>
        <w:tc>
          <w:tcPr>
            <w:tcW w:w="78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2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620" w:type="dxa"/>
            <w:vAlign w:val="bottom"/>
          </w:tcPr>
          <w:p>
            <w:pPr>
              <w:jc w:val="center"/>
              <w:ind w:left="354"/>
              <w:spacing w:after="0" w:line="139"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line="78" w:lineRule="exact"/>
              <w:rPr>
                <w:sz w:val="20"/>
                <w:szCs w:val="20"/>
                <w:color w:val="auto"/>
              </w:rPr>
            </w:pPr>
            <w:r>
              <w:rPr>
                <w:rFonts w:ascii="Arial" w:cs="Arial" w:eastAsia="Arial" w:hAnsi="Arial"/>
                <w:sz w:val="8"/>
                <w:szCs w:val="8"/>
                <w:color w:val="0000FF"/>
              </w:rPr>
              <w:t>Stock</w:t>
            </w: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gridSpan w:val="3"/>
          </w:tcPr>
          <w:p>
            <w:pPr>
              <w:ind w:left="20"/>
              <w:spacing w:after="0" w:line="78" w:lineRule="exact"/>
              <w:rPr>
                <w:sz w:val="20"/>
                <w:szCs w:val="20"/>
                <w:color w:val="auto"/>
              </w:rPr>
            </w:pPr>
            <w:r>
              <w:rPr>
                <w:rFonts w:ascii="Arial" w:cs="Arial" w:eastAsia="Arial" w:hAnsi="Arial"/>
                <w:sz w:val="8"/>
                <w:szCs w:val="8"/>
                <w:color w:val="0000FF"/>
              </w:rPr>
              <w:t>VIII, L.P.</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17,677</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1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gridSpan w:val="4"/>
            <w:vMerge w:val="restart"/>
          </w:tcPr>
          <w:p>
            <w:pPr>
              <w:jc w:val="center"/>
              <w:ind w:right="27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20"/>
              <w:spacing w:after="0" w:line="139" w:lineRule="exact"/>
              <w:rPr>
                <w:sz w:val="20"/>
                <w:szCs w:val="20"/>
                <w:color w:val="auto"/>
              </w:rPr>
            </w:pPr>
            <w:r>
              <w:rPr>
                <w:rFonts w:ascii="Arial" w:cs="Arial" w:eastAsia="Arial" w:hAnsi="Arial"/>
                <w:sz w:val="13"/>
                <w:szCs w:val="13"/>
                <w:color w:val="0000FF"/>
                <w:w w:val="90"/>
              </w:rPr>
              <w:t>17,677</w:t>
            </w: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620" w:type="dxa"/>
            <w:vAlign w:val="bottom"/>
            <w:vMerge w:val="restart"/>
          </w:tcPr>
          <w:p>
            <w:pPr>
              <w:jc w:val="center"/>
              <w:ind w:left="354"/>
              <w:spacing w:after="0" w:line="139"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6"/>
                <w:szCs w:val="6"/>
                <w:color w:val="auto"/>
              </w:rPr>
            </w:pPr>
          </w:p>
        </w:tc>
        <w:tc>
          <w:tcPr>
            <w:tcW w:w="700" w:type="dxa"/>
            <w:vAlign w:val="bottom"/>
            <w:gridSpan w:val="3"/>
            <w:vMerge w:val="restart"/>
          </w:tcPr>
          <w:p>
            <w:pPr>
              <w:ind w:left="2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gridSpan w:val="3"/>
            <w:vMerge w:val="restart"/>
          </w:tcPr>
          <w:p>
            <w:pPr>
              <w:ind w:left="20"/>
              <w:spacing w:after="0" w:line="234"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 Domain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680,972</w:t>
            </w: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3"/>
            <w:vMerge w:val="restart"/>
          </w:tcPr>
          <w:p>
            <w:pPr>
              <w:ind w:left="20"/>
              <w:spacing w:after="0" w:line="143"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11/04/2013</w:t>
            </w: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gridSpan w:val="4"/>
            <w:vMerge w:val="restart"/>
          </w:tcPr>
          <w:p>
            <w:pPr>
              <w:jc w:val="center"/>
              <w:ind w:right="276"/>
              <w:spacing w:after="0" w:line="143"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43" w:lineRule="exact"/>
              <w:rPr>
                <w:sz w:val="20"/>
                <w:szCs w:val="20"/>
                <w:color w:val="auto"/>
              </w:rPr>
            </w:pPr>
            <w:r>
              <w:rPr>
                <w:rFonts w:ascii="Arial" w:cs="Arial" w:eastAsia="Arial" w:hAnsi="Arial"/>
                <w:sz w:val="13"/>
                <w:szCs w:val="13"/>
                <w:color w:val="0000FF"/>
                <w:w w:val="89"/>
              </w:rPr>
              <w:t>680,972</w:t>
            </w:r>
          </w:p>
        </w:tc>
        <w:tc>
          <w:tcPr>
            <w:tcW w:w="7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restart"/>
          </w:tcPr>
          <w:p>
            <w:pPr>
              <w:jc w:val="center"/>
              <w:spacing w:after="0" w:line="14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2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620" w:type="dxa"/>
            <w:vAlign w:val="bottom"/>
            <w:vMerge w:val="restart"/>
          </w:tcPr>
          <w:p>
            <w:pPr>
              <w:jc w:val="center"/>
              <w:ind w:left="354"/>
              <w:spacing w:after="0" w:line="143"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line="139" w:lineRule="exact"/>
              <w:rPr>
                <w:sz w:val="20"/>
                <w:szCs w:val="20"/>
                <w:color w:val="auto"/>
              </w:rPr>
            </w:pPr>
            <w:r>
              <w:rPr>
                <w:rFonts w:ascii="Arial" w:cs="Arial" w:eastAsia="Arial" w:hAnsi="Arial"/>
                <w:sz w:val="13"/>
                <w:szCs w:val="13"/>
                <w:color w:val="0000FF"/>
              </w:rPr>
              <w:t>Stock</w:t>
            </w:r>
          </w:p>
        </w:tc>
        <w:tc>
          <w:tcPr>
            <w:tcW w:w="7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3"/>
            <w:vMerge w:val="restart"/>
          </w:tcPr>
          <w:p>
            <w:pPr>
              <w:ind w:left="20"/>
              <w:spacing w:after="0" w:line="139" w:lineRule="exact"/>
              <w:rPr>
                <w:sz w:val="20"/>
                <w:szCs w:val="20"/>
                <w:color w:val="auto"/>
              </w:rPr>
            </w:pPr>
            <w:r>
              <w:rPr>
                <w:rFonts w:ascii="Arial" w:cs="Arial" w:eastAsia="Arial" w:hAnsi="Arial"/>
                <w:sz w:val="13"/>
                <w:szCs w:val="13"/>
                <w:color w:val="0000FF"/>
              </w:rPr>
              <w:t>VIII, L.P.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5,053</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0000FF"/>
              </w:rPr>
              <w:t>By DP VIII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Preferred</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1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11/04/2013</w:t>
            </w: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gridSpan w:val="4"/>
            <w:vMerge w:val="restart"/>
          </w:tcPr>
          <w:p>
            <w:pPr>
              <w:jc w:val="center"/>
              <w:ind w:right="276"/>
              <w:spacing w:after="0" w:line="139" w:lineRule="exact"/>
              <w:rPr>
                <w:sz w:val="20"/>
                <w:szCs w:val="20"/>
                <w:color w:val="auto"/>
              </w:rPr>
            </w:pPr>
            <w:r>
              <w:rPr>
                <w:rFonts w:ascii="Arial" w:cs="Arial" w:eastAsia="Arial" w:hAnsi="Arial"/>
                <w:sz w:val="13"/>
                <w:szCs w:val="13"/>
                <w:color w:val="0000FF"/>
                <w:w w:val="84"/>
              </w:rPr>
              <w:t>C</w:t>
            </w:r>
          </w:p>
        </w:tc>
        <w:tc>
          <w:tcPr>
            <w:tcW w:w="104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92"/>
              </w:rPr>
              <w:t>5,053</w:t>
            </w: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8"/>
              <w:spacing w:after="0"/>
              <w:rPr>
                <w:sz w:val="20"/>
                <w:szCs w:val="20"/>
                <w:color w:val="auto"/>
              </w:rPr>
            </w:pPr>
            <w:r>
              <w:rPr>
                <w:rFonts w:ascii="Arial" w:cs="Arial" w:eastAsia="Arial" w:hAnsi="Arial"/>
                <w:sz w:val="11"/>
                <w:szCs w:val="11"/>
                <w:color w:val="008000"/>
                <w:w w:val="88"/>
              </w:rPr>
              <w:t>(1)</w:t>
            </w:r>
          </w:p>
        </w:tc>
        <w:tc>
          <w:tcPr>
            <w:tcW w:w="6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restart"/>
          </w:tcPr>
          <w:p>
            <w:pPr>
              <w:jc w:val="center"/>
              <w:spacing w:after="0" w:line="139"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2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620" w:type="dxa"/>
            <w:vAlign w:val="bottom"/>
            <w:vMerge w:val="restart"/>
          </w:tcPr>
          <w:p>
            <w:pPr>
              <w:jc w:val="center"/>
              <w:ind w:left="354"/>
              <w:spacing w:after="0" w:line="139"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6"/>
                <w:szCs w:val="6"/>
                <w:color w:val="auto"/>
              </w:rPr>
            </w:pPr>
          </w:p>
        </w:tc>
        <w:tc>
          <w:tcPr>
            <w:tcW w:w="700" w:type="dxa"/>
            <w:vAlign w:val="bottom"/>
            <w:gridSpan w:val="3"/>
            <w:vMerge w:val="restart"/>
          </w:tcPr>
          <w:p>
            <w:pPr>
              <w:ind w:left="20"/>
              <w:spacing w:after="0" w:line="139" w:lineRule="exact"/>
              <w:rPr>
                <w:sz w:val="20"/>
                <w:szCs w:val="20"/>
                <w:color w:val="auto"/>
              </w:rPr>
            </w:pPr>
            <w:r>
              <w:rPr>
                <w:rFonts w:ascii="Arial" w:cs="Arial" w:eastAsia="Arial" w:hAnsi="Arial"/>
                <w:sz w:val="13"/>
                <w:szCs w:val="13"/>
                <w:color w:val="0000FF"/>
                <w:w w:val="99"/>
              </w:rPr>
              <w:t>Associates,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24" w:lineRule="exact"/>
        <w:rPr>
          <w:rFonts w:ascii="Arial" w:cs="Arial" w:eastAsia="Arial" w:hAnsi="Arial"/>
          <w:sz w:val="13"/>
          <w:szCs w:val="13"/>
          <w:color w:val="008000"/>
        </w:rPr>
      </w:pPr>
    </w:p>
    <w:p>
      <w:pPr>
        <w:ind w:left="40" w:right="1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Managing Member of One Palmer Square Associates VIII, LLC, which is the sole general partner of Domain Partners VIII, L.P. and DP VIII Associates, L.P. Pursuant to Instruction (4)(b) (iv) of Form 4,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Kathleen K. Schoemaker</w:t>
            </w:r>
          </w:p>
        </w:tc>
        <w:tc>
          <w:tcPr>
            <w:tcW w:w="3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11/04/2013</w:t>
            </w:r>
          </w:p>
        </w:tc>
      </w:tr>
      <w:tr>
        <w:trPr>
          <w:trHeight w:val="226"/>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8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7789"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2019-12-16T08:31:11Z</dcterms:created>
  <dcterms:modified xsi:type="dcterms:W3CDTF">2019-12-16T08:31:11Z</dcterms:modified>
</cp:coreProperties>
</file>