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608446990009.xml.htm"/>
      <w:bookmarkStart w:id="1" w:name="kswfform4_168608446990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McGuire Annie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SVP, General Counsel</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54,324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reporting the withholding of 494 shares of common stock to satisfy the reporting person's tax withholding obligations in connection with the vesting of 1,428 Restricted Stock Units granted on February 28, 2022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4620"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3302</Characters>
  <CharactersWithSpaces>3847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