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GORDON KEVIN K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6000 SHORELINE COURT, SUITE 300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SOUTH SAN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FRANCISCO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See Exhibit 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Julie A. Brooks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421005</wp:posOffset>
            </wp:positionH>
            <wp:positionV relativeFrom="page">
              <wp:posOffset>363220</wp:posOffset>
            </wp:positionV>
            <wp:extent cx="6856095" cy="904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6095" cy="904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421005</wp:posOffset>
            </wp:positionH>
            <wp:positionV relativeFrom="page">
              <wp:posOffset>517525</wp:posOffset>
            </wp:positionV>
            <wp:extent cx="6856095" cy="90322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6095" cy="903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1218483" TargetMode="External"/><Relationship Id="rId12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2019-12-24T06:44:37Z</dcterms:created>
  <dcterms:modified xsi:type="dcterms:W3CDTF">2019-12-24T06:44:37Z</dcterms:modified>
</cp:coreProperties>
</file>