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0709387.xml.htm"/>
      <w:bookmarkStart w:id="1" w:name="kswkform4_17507093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 Eliav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51,189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awarded on June 18, 2025 vest in full on the first anniversary of the date of the grant or immediately prior to the Company's next annual meeting of stockholders, if earlier. In addition, the restricted stock units vest in full in the event of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521"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3297</Characters>
  <CharactersWithSpaces>3853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