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35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0001588970</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2"/>
          <w:szCs w:val="22"/>
          <w:color w:val="auto"/>
        </w:rPr>
        <w:t>VERACYTE INC</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001-36156</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6000 Shoreline Court, Suite 300 South</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San Francisco</w:t>
      </w:r>
    </w:p>
    <w:p>
      <w:pPr>
        <w:spacing w:after="0" w:line="230" w:lineRule="auto"/>
        <w:rPr>
          <w:sz w:val="20"/>
          <w:szCs w:val="20"/>
          <w:color w:val="auto"/>
        </w:rPr>
      </w:pPr>
      <w:r>
        <w:rPr>
          <w:rFonts w:ascii="Arial" w:cs="Arial" w:eastAsia="Arial" w:hAnsi="Arial"/>
          <w:sz w:val="22"/>
          <w:szCs w:val="22"/>
          <w:color w:val="auto"/>
        </w:rPr>
        <w:t>CALIFORNIA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94080</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6502436300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BONNIE H ANDERSON</w:t>
      </w:r>
    </w:p>
    <w:p>
      <w:pPr>
        <w:spacing w:after="0" w:line="44" w:lineRule="exact"/>
        <w:rPr>
          <w:sz w:val="24"/>
          <w:szCs w:val="24"/>
          <w:color w:val="auto"/>
        </w:rPr>
      </w:pPr>
    </w:p>
    <w:p>
      <w:pPr>
        <w:sectPr>
          <w:pgSz w:w="11900" w:h="16838" w:orient="portrait"/>
          <w:cols w:equalWidth="0" w:num="2">
            <w:col w:w="6060" w:space="720"/>
            <w:col w:w="4460"/>
          </w:cols>
          <w:pgMar w:left="320" w:top="267" w:right="339" w:bottom="35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7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35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280" w:type="dxa"/>
            <w:vAlign w:val="bottom"/>
          </w:tcPr>
          <w:p>
            <w:pPr>
              <w:ind w:left="30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4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280" w:type="dxa"/>
            <w:vAlign w:val="bottom"/>
          </w:tcPr>
          <w:p>
            <w:pPr>
              <w:ind w:left="78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40" w:type="dxa"/>
            <w:vAlign w:val="bottom"/>
          </w:tcPr>
          <w:p>
            <w:pPr>
              <w:spacing w:after="0"/>
              <w:rPr>
                <w:sz w:val="24"/>
                <w:szCs w:val="24"/>
                <w:color w:val="auto"/>
              </w:rPr>
            </w:pPr>
          </w:p>
        </w:tc>
        <w:tc>
          <w:tcPr>
            <w:tcW w:w="2280" w:type="dxa"/>
            <w:vAlign w:val="bottom"/>
          </w:tcPr>
          <w:p>
            <w:pPr>
              <w:ind w:left="140"/>
              <w:spacing w:after="0"/>
              <w:rPr>
                <w:sz w:val="20"/>
                <w:szCs w:val="20"/>
                <w:color w:val="auto"/>
              </w:rPr>
            </w:pPr>
            <w:r>
              <w:rPr>
                <w:rFonts w:ascii="Arial" w:cs="Arial" w:eastAsia="Arial" w:hAnsi="Arial"/>
                <w:sz w:val="22"/>
                <w:szCs w:val="22"/>
                <w:color w:val="auto"/>
                <w:w w:val="97"/>
              </w:rPr>
              <w:t>Morgan Stanley Smith</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280" w:type="dxa"/>
            <w:vAlign w:val="bottom"/>
          </w:tcPr>
          <w:p>
            <w:pPr>
              <w:ind w:left="140"/>
              <w:spacing w:after="0" w:line="243" w:lineRule="exact"/>
              <w:rPr>
                <w:sz w:val="20"/>
                <w:szCs w:val="20"/>
                <w:color w:val="auto"/>
              </w:rPr>
            </w:pPr>
            <w:r>
              <w:rPr>
                <w:rFonts w:ascii="Arial" w:cs="Arial" w:eastAsia="Arial" w:hAnsi="Arial"/>
                <w:sz w:val="22"/>
                <w:szCs w:val="22"/>
                <w:color w:val="auto"/>
                <w:w w:val="97"/>
              </w:rPr>
              <w:t>Barney LLC Executive</w:t>
            </w: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280" w:type="dxa"/>
            <w:vAlign w:val="bottom"/>
          </w:tcPr>
          <w:p>
            <w:pPr>
              <w:ind w:left="14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40" w:type="dxa"/>
            <w:vAlign w:val="bottom"/>
            <w:vMerge w:val="continue"/>
          </w:tcPr>
          <w:p>
            <w:pPr>
              <w:spacing w:after="0"/>
              <w:rPr>
                <w:sz w:val="13"/>
                <w:szCs w:val="13"/>
                <w:color w:val="auto"/>
              </w:rPr>
            </w:pPr>
          </w:p>
        </w:tc>
        <w:tc>
          <w:tcPr>
            <w:tcW w:w="228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40" w:type="dxa"/>
            <w:vAlign w:val="bottom"/>
          </w:tcPr>
          <w:p>
            <w:pPr>
              <w:spacing w:after="0"/>
              <w:rPr>
                <w:sz w:val="7"/>
                <w:szCs w:val="7"/>
                <w:color w:val="auto"/>
              </w:rPr>
            </w:pPr>
          </w:p>
        </w:tc>
        <w:tc>
          <w:tcPr>
            <w:tcW w:w="2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280" w:type="dxa"/>
            <w:vAlign w:val="bottom"/>
          </w:tcPr>
          <w:p>
            <w:pPr>
              <w:ind w:left="140"/>
              <w:spacing w:after="0" w:line="243" w:lineRule="exact"/>
              <w:rPr>
                <w:sz w:val="20"/>
                <w:szCs w:val="20"/>
                <w:color w:val="auto"/>
              </w:rPr>
            </w:pPr>
            <w:r>
              <w:rPr>
                <w:rFonts w:ascii="Arial" w:cs="Arial" w:eastAsia="Arial" w:hAnsi="Arial"/>
                <w:sz w:val="22"/>
                <w:szCs w:val="22"/>
                <w:color w:val="auto"/>
              </w:rPr>
              <w:t>38th Fl.</w:t>
            </w:r>
          </w:p>
        </w:tc>
        <w:tc>
          <w:tcPr>
            <w:tcW w:w="0" w:type="dxa"/>
            <w:vAlign w:val="bottom"/>
          </w:tcPr>
          <w:p>
            <w:pPr>
              <w:spacing w:after="0"/>
              <w:rPr>
                <w:sz w:val="1"/>
                <w:szCs w:val="1"/>
                <w:color w:val="auto"/>
              </w:rPr>
            </w:pPr>
          </w:p>
        </w:tc>
      </w:tr>
      <w:tr>
        <w:trPr>
          <w:trHeight w:val="274"/>
        </w:trPr>
        <w:tc>
          <w:tcPr>
            <w:tcW w:w="2340" w:type="dxa"/>
            <w:vAlign w:val="bottom"/>
          </w:tcPr>
          <w:p>
            <w:pPr>
              <w:spacing w:after="0"/>
              <w:rPr>
                <w:sz w:val="23"/>
                <w:szCs w:val="23"/>
                <w:color w:val="auto"/>
              </w:rPr>
            </w:pPr>
          </w:p>
        </w:tc>
        <w:tc>
          <w:tcPr>
            <w:tcW w:w="228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40" w:type="dxa"/>
            <w:vAlign w:val="bottom"/>
          </w:tcPr>
          <w:p>
            <w:pPr>
              <w:spacing w:after="0"/>
              <w:rPr>
                <w:sz w:val="20"/>
                <w:szCs w:val="20"/>
                <w:color w:val="auto"/>
              </w:rPr>
            </w:pPr>
            <w:r>
              <w:rPr>
                <w:rFonts w:ascii="Arial" w:cs="Arial" w:eastAsia="Arial" w:hAnsi="Arial"/>
                <w:sz w:val="22"/>
                <w:szCs w:val="22"/>
                <w:color w:val="auto"/>
              </w:rPr>
              <w:t>68000</w:t>
            </w:r>
          </w:p>
        </w:tc>
        <w:tc>
          <w:tcPr>
            <w:tcW w:w="1280" w:type="dxa"/>
            <w:vAlign w:val="bottom"/>
          </w:tcPr>
          <w:p>
            <w:pPr>
              <w:jc w:val="right"/>
              <w:ind w:right="72"/>
              <w:spacing w:after="0"/>
              <w:rPr>
                <w:sz w:val="20"/>
                <w:szCs w:val="20"/>
                <w:color w:val="auto"/>
              </w:rPr>
            </w:pPr>
            <w:r>
              <w:rPr>
                <w:rFonts w:ascii="Arial" w:cs="Arial" w:eastAsia="Arial" w:hAnsi="Arial"/>
                <w:sz w:val="22"/>
                <w:szCs w:val="22"/>
                <w:color w:val="auto"/>
                <w:w w:val="92"/>
              </w:rPr>
              <w:t>1612280.00</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72417156</w:t>
            </w:r>
          </w:p>
        </w:tc>
        <w:tc>
          <w:tcPr>
            <w:tcW w:w="1280" w:type="dxa"/>
            <w:vAlign w:val="bottom"/>
          </w:tcPr>
          <w:p>
            <w:pPr>
              <w:ind w:left="40"/>
              <w:spacing w:after="0"/>
              <w:rPr>
                <w:sz w:val="20"/>
                <w:szCs w:val="20"/>
                <w:color w:val="auto"/>
              </w:rPr>
            </w:pPr>
            <w:r>
              <w:rPr>
                <w:rFonts w:ascii="Arial" w:cs="Arial" w:eastAsia="Arial" w:hAnsi="Arial"/>
                <w:sz w:val="22"/>
                <w:szCs w:val="22"/>
                <w:color w:val="auto"/>
              </w:rPr>
              <w:t>07/10/2023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20"/>
            <w:col w:w="6360"/>
          </w:cols>
          <w:pgMar w:left="320" w:top="267" w:right="339" w:bottom="35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35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35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140" w:type="dxa"/>
            <w:vAlign w:val="bottom"/>
            <w:vMerge w:val="restart"/>
          </w:tcPr>
          <w:p>
            <w:pPr>
              <w:jc w:val="center"/>
              <w:ind w:left="12"/>
              <w:spacing w:after="0"/>
              <w:rPr>
                <w:sz w:val="20"/>
                <w:szCs w:val="20"/>
                <w:color w:val="auto"/>
              </w:rPr>
            </w:pPr>
            <w:r>
              <w:rPr>
                <w:rFonts w:ascii="Arial" w:cs="Arial" w:eastAsia="Arial" w:hAnsi="Arial"/>
                <w:sz w:val="22"/>
                <w:szCs w:val="22"/>
                <w:b w:val="1"/>
                <w:bCs w:val="1"/>
                <w:color w:val="auto"/>
                <w:w w:val="88"/>
              </w:rPr>
              <w:t>Date you</w:t>
            </w:r>
          </w:p>
        </w:tc>
        <w:tc>
          <w:tcPr>
            <w:tcW w:w="1560" w:type="dxa"/>
            <w:vAlign w:val="bottom"/>
          </w:tcPr>
          <w:p>
            <w:pPr>
              <w:jc w:val="center"/>
              <w:ind w:left="5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560" w:type="dxa"/>
            <w:vAlign w:val="bottom"/>
            <w:vMerge w:val="restart"/>
          </w:tcPr>
          <w:p>
            <w:pPr>
              <w:jc w:val="center"/>
              <w:ind w:left="7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Class</w:t>
            </w:r>
          </w:p>
        </w:tc>
        <w:tc>
          <w:tcPr>
            <w:tcW w:w="1140" w:type="dxa"/>
            <w:vAlign w:val="bottom"/>
            <w:vMerge w:val="restart"/>
          </w:tcPr>
          <w:p>
            <w:pPr>
              <w:jc w:val="center"/>
              <w:ind w:left="12"/>
              <w:spacing w:after="0"/>
              <w:rPr>
                <w:sz w:val="20"/>
                <w:szCs w:val="20"/>
                <w:color w:val="auto"/>
              </w:rPr>
            </w:pPr>
            <w:r>
              <w:rPr>
                <w:rFonts w:ascii="Arial" w:cs="Arial" w:eastAsia="Arial" w:hAnsi="Arial"/>
                <w:sz w:val="22"/>
                <w:szCs w:val="22"/>
                <w:b w:val="1"/>
                <w:bCs w:val="1"/>
                <w:color w:val="auto"/>
                <w:w w:val="90"/>
              </w:rPr>
              <w:t>Acquired</w:t>
            </w: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1560" w:type="dxa"/>
            <w:vAlign w:val="bottom"/>
            <w:vMerge w:val="restart"/>
          </w:tcPr>
          <w:p>
            <w:pPr>
              <w:jc w:val="center"/>
              <w:ind w:left="7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7"/>
        </w:trPr>
        <w:tc>
          <w:tcPr>
            <w:tcW w:w="136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140" w:type="dxa"/>
            <w:vAlign w:val="bottom"/>
            <w:vMerge w:val="restart"/>
          </w:tcPr>
          <w:p>
            <w:pPr>
              <w:jc w:val="center"/>
              <w:ind w:left="12"/>
              <w:spacing w:after="0"/>
              <w:rPr>
                <w:sz w:val="20"/>
                <w:szCs w:val="20"/>
                <w:color w:val="auto"/>
              </w:rPr>
            </w:pPr>
            <w:r>
              <w:rPr>
                <w:rFonts w:ascii="Arial" w:cs="Arial" w:eastAsia="Arial" w:hAnsi="Arial"/>
                <w:sz w:val="22"/>
                <w:szCs w:val="22"/>
                <w:color w:val="auto"/>
                <w:w w:val="88"/>
              </w:rPr>
              <w:t>07/10/2023</w:t>
            </w:r>
          </w:p>
        </w:tc>
        <w:tc>
          <w:tcPr>
            <w:tcW w:w="1560" w:type="dxa"/>
            <w:vAlign w:val="bottom"/>
          </w:tcPr>
          <w:p>
            <w:pPr>
              <w:ind w:left="40"/>
              <w:spacing w:after="0"/>
              <w:rPr>
                <w:sz w:val="20"/>
                <w:szCs w:val="20"/>
                <w:color w:val="auto"/>
              </w:rPr>
            </w:pPr>
            <w:r>
              <w:rPr>
                <w:rFonts w:ascii="Arial" w:cs="Arial" w:eastAsia="Arial" w:hAnsi="Arial"/>
                <w:sz w:val="22"/>
                <w:szCs w:val="22"/>
                <w:color w:val="auto"/>
                <w:w w:val="88"/>
              </w:rPr>
              <w:t>Exercise of Stock</w:t>
            </w:r>
          </w:p>
        </w:tc>
        <w:tc>
          <w:tcPr>
            <w:tcW w:w="0" w:type="dxa"/>
            <w:vAlign w:val="bottom"/>
          </w:tcPr>
          <w:p>
            <w:pPr>
              <w:spacing w:after="0"/>
              <w:rPr>
                <w:sz w:val="1"/>
                <w:szCs w:val="1"/>
                <w:color w:val="auto"/>
              </w:rPr>
            </w:pPr>
          </w:p>
        </w:tc>
      </w:tr>
      <w:tr>
        <w:trPr>
          <w:trHeight w:val="274"/>
        </w:trPr>
        <w:tc>
          <w:tcPr>
            <w:tcW w:w="1360" w:type="dxa"/>
            <w:vAlign w:val="bottom"/>
            <w:vMerge w:val="continue"/>
          </w:tcPr>
          <w:p>
            <w:pPr>
              <w:spacing w:after="0"/>
              <w:rPr>
                <w:sz w:val="23"/>
                <w:szCs w:val="23"/>
                <w:color w:val="auto"/>
              </w:rPr>
            </w:pPr>
          </w:p>
        </w:tc>
        <w:tc>
          <w:tcPr>
            <w:tcW w:w="1140" w:type="dxa"/>
            <w:vAlign w:val="bottom"/>
            <w:vMerge w:val="continue"/>
          </w:tcPr>
          <w:p>
            <w:pPr>
              <w:spacing w:after="0"/>
              <w:rPr>
                <w:sz w:val="23"/>
                <w:szCs w:val="23"/>
                <w:color w:val="auto"/>
              </w:rPr>
            </w:pPr>
          </w:p>
        </w:tc>
        <w:tc>
          <w:tcPr>
            <w:tcW w:w="1560" w:type="dxa"/>
            <w:vAlign w:val="bottom"/>
          </w:tcPr>
          <w:p>
            <w:pPr>
              <w:ind w:left="40"/>
              <w:spacing w:after="0"/>
              <w:rPr>
                <w:sz w:val="20"/>
                <w:szCs w:val="20"/>
                <w:color w:val="auto"/>
              </w:rPr>
            </w:pPr>
            <w:r>
              <w:rPr>
                <w:rFonts w:ascii="Arial" w:cs="Arial" w:eastAsia="Arial" w:hAnsi="Arial"/>
                <w:sz w:val="22"/>
                <w:szCs w:val="22"/>
                <w:color w:val="auto"/>
              </w:rPr>
              <w:t>Options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Date of</w:t>
            </w:r>
          </w:p>
        </w:tc>
        <w:tc>
          <w:tcPr>
            <w:tcW w:w="1220" w:type="dxa"/>
            <w:vAlign w:val="bottom"/>
            <w:vMerge w:val="restart"/>
          </w:tcPr>
          <w:p>
            <w:pPr>
              <w:jc w:val="center"/>
              <w:ind w:left="112"/>
              <w:spacing w:after="0" w:line="243" w:lineRule="exact"/>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vMerge w:val="restart"/>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400" w:type="dxa"/>
            <w:vAlign w:val="bottom"/>
          </w:tcPr>
          <w:p>
            <w:pPr>
              <w:spacing w:after="0"/>
              <w:rPr>
                <w:sz w:val="20"/>
                <w:szCs w:val="20"/>
                <w:color w:val="auto"/>
              </w:rPr>
            </w:pPr>
            <w:r>
              <w:rPr>
                <w:rFonts w:ascii="Arial" w:cs="Arial" w:eastAsia="Arial" w:hAnsi="Arial"/>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572"/>
              <w:spacing w:after="0"/>
              <w:rPr>
                <w:sz w:val="20"/>
                <w:szCs w:val="20"/>
                <w:color w:val="auto"/>
              </w:rPr>
            </w:pPr>
            <w:r>
              <w:rPr>
                <w:rFonts w:ascii="Arial" w:cs="Arial" w:eastAsia="Arial" w:hAnsi="Arial"/>
                <w:sz w:val="22"/>
                <w:szCs w:val="22"/>
                <w:color w:val="auto"/>
                <w:w w:val="88"/>
              </w:rPr>
              <w:t>68000</w:t>
            </w:r>
          </w:p>
        </w:tc>
        <w:tc>
          <w:tcPr>
            <w:tcW w:w="2440" w:type="dxa"/>
            <w:vAlign w:val="bottom"/>
            <w:gridSpan w:val="2"/>
          </w:tcPr>
          <w:p>
            <w:pPr>
              <w:ind w:left="100"/>
              <w:spacing w:after="0"/>
              <w:rPr>
                <w:sz w:val="20"/>
                <w:szCs w:val="20"/>
                <w:color w:val="auto"/>
              </w:rPr>
            </w:pPr>
            <w:r>
              <w:rPr>
                <w:rFonts w:ascii="Arial" w:cs="Arial" w:eastAsia="Arial" w:hAnsi="Arial"/>
                <w:sz w:val="22"/>
                <w:szCs w:val="22"/>
                <w:color w:val="auto"/>
              </w:rPr>
              <w:t>07/10/2023 Cash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-142875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4100" w:space="180"/>
            <w:col w:w="6960"/>
          </w:cols>
          <w:pgMar w:left="320" w:top="143" w:right="339" w:bottom="1440" w:gutter="0" w:footer="0" w:header="0"/>
        </w:sectPr>
      </w:pPr>
    </w:p>
    <w:p>
      <w:pPr>
        <w:spacing w:after="0" w:line="5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4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0"/>
        <w:spacing w:after="0"/>
        <w:rPr>
          <w:sz w:val="20"/>
          <w:szCs w:val="20"/>
          <w:color w:val="auto"/>
        </w:rPr>
      </w:pPr>
      <w:r>
        <w:rPr>
          <w:rFonts w:ascii="Arial" w:cs="Arial" w:eastAsia="Arial" w:hAnsi="Arial"/>
          <w:sz w:val="21"/>
          <w:szCs w:val="21"/>
          <w:b w:val="1"/>
          <w:bCs w:val="1"/>
          <w:color w:val="auto"/>
        </w:rPr>
        <w:t>Name and Address of Seller</w:t>
      </w:r>
    </w:p>
    <w:p>
      <w:pPr>
        <w:spacing w:after="0" w:line="305" w:lineRule="exact"/>
        <w:rPr>
          <w:sz w:val="20"/>
          <w:szCs w:val="20"/>
          <w:color w:val="auto"/>
        </w:rPr>
      </w:pPr>
    </w:p>
    <w:p>
      <w:pPr>
        <w:ind w:left="40" w:right="400"/>
        <w:spacing w:after="0" w:line="239" w:lineRule="auto"/>
        <w:rPr>
          <w:sz w:val="20"/>
          <w:szCs w:val="20"/>
          <w:color w:val="auto"/>
        </w:rPr>
      </w:pPr>
      <w:r>
        <w:rPr>
          <w:rFonts w:ascii="Arial" w:cs="Arial" w:eastAsia="Arial" w:hAnsi="Arial"/>
          <w:sz w:val="22"/>
          <w:szCs w:val="22"/>
          <w:color w:val="auto"/>
        </w:rPr>
        <w:t>10b5-1 Sales Plan for BONNIE H ANDERSON</w:t>
      </w:r>
    </w:p>
    <w:p>
      <w:pPr>
        <w:ind w:left="40"/>
        <w:spacing w:after="0" w:line="236" w:lineRule="auto"/>
        <w:rPr>
          <w:sz w:val="20"/>
          <w:szCs w:val="20"/>
          <w:color w:val="auto"/>
        </w:rPr>
      </w:pPr>
      <w:r>
        <w:rPr>
          <w:rFonts w:ascii="Arial" w:cs="Arial" w:eastAsia="Arial" w:hAnsi="Arial"/>
          <w:sz w:val="22"/>
          <w:szCs w:val="22"/>
          <w:color w:val="auto"/>
        </w:rPr>
        <w:t>6000 Shoreline Court, Suite 300 South San Francisco CA 94080</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BONNIE H ANDERSON</w:t>
      </w:r>
    </w:p>
    <w:p>
      <w:pPr>
        <w:spacing w:after="0" w:line="8" w:lineRule="exact"/>
        <w:rPr>
          <w:sz w:val="20"/>
          <w:szCs w:val="20"/>
          <w:color w:val="auto"/>
        </w:rPr>
      </w:pPr>
    </w:p>
    <w:p>
      <w:pPr>
        <w:ind w:left="40"/>
        <w:spacing w:after="0" w:line="236" w:lineRule="auto"/>
        <w:rPr>
          <w:sz w:val="20"/>
          <w:szCs w:val="20"/>
          <w:color w:val="auto"/>
        </w:rPr>
      </w:pPr>
      <w:r>
        <w:rPr>
          <w:rFonts w:ascii="Arial" w:cs="Arial" w:eastAsia="Arial" w:hAnsi="Arial"/>
          <w:sz w:val="22"/>
          <w:szCs w:val="22"/>
          <w:color w:val="auto"/>
        </w:rPr>
        <w:t>6000 Shoreline Court, Suite 300 South San Francisco CA 94080</w:t>
      </w:r>
    </w:p>
    <w:p>
      <w:pPr>
        <w:spacing w:after="0" w:line="25" w:lineRule="exact"/>
        <w:rPr>
          <w:sz w:val="20"/>
          <w:szCs w:val="20"/>
          <w:color w:val="auto"/>
        </w:rPr>
      </w:pPr>
    </w:p>
    <w:p>
      <w:pPr>
        <w:ind w:left="40" w:right="400"/>
        <w:spacing w:after="0" w:line="239" w:lineRule="auto"/>
        <w:rPr>
          <w:sz w:val="20"/>
          <w:szCs w:val="20"/>
          <w:color w:val="auto"/>
        </w:rPr>
      </w:pPr>
      <w:r>
        <w:rPr>
          <w:rFonts w:ascii="Arial" w:cs="Arial" w:eastAsia="Arial" w:hAnsi="Arial"/>
          <w:sz w:val="22"/>
          <w:szCs w:val="22"/>
          <w:color w:val="auto"/>
        </w:rPr>
        <w:t>10b5-1 Sales Plan for BONNIE H ANDERSON</w:t>
      </w:r>
    </w:p>
    <w:p>
      <w:pPr>
        <w:ind w:left="40"/>
        <w:spacing w:after="0" w:line="236" w:lineRule="auto"/>
        <w:rPr>
          <w:sz w:val="20"/>
          <w:szCs w:val="20"/>
          <w:color w:val="auto"/>
        </w:rPr>
      </w:pPr>
      <w:r>
        <w:rPr>
          <w:rFonts w:ascii="Arial" w:cs="Arial" w:eastAsia="Arial" w:hAnsi="Arial"/>
          <w:sz w:val="22"/>
          <w:szCs w:val="22"/>
          <w:color w:val="auto"/>
        </w:rPr>
        <w:t>6000 Shoreline Court, Suite 300 South San Francisco CA 94080</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20" w:type="dxa"/>
            <w:vAlign w:val="bottom"/>
          </w:tcPr>
          <w:p>
            <w:pPr>
              <w:spacing w:after="0"/>
              <w:rPr>
                <w:sz w:val="21"/>
                <w:szCs w:val="21"/>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8"/>
              </w:rPr>
              <w:t>Date of</w:t>
            </w: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220" w:type="dxa"/>
            <w:vAlign w:val="bottom"/>
            <w:vMerge w:val="restart"/>
          </w:tcPr>
          <w:p>
            <w:pPr>
              <w:ind w:left="7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2"/>
        </w:trPr>
        <w:tc>
          <w:tcPr>
            <w:tcW w:w="3220" w:type="dxa"/>
            <w:vAlign w:val="bottom"/>
            <w:vMerge w:val="continue"/>
          </w:tcPr>
          <w:p>
            <w:pPr>
              <w:spacing w:after="0"/>
              <w:rPr>
                <w:sz w:val="10"/>
                <w:szCs w:val="10"/>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3"/>
              </w:rPr>
              <w:t>Sale</w:t>
            </w:r>
          </w:p>
        </w:tc>
        <w:tc>
          <w:tcPr>
            <w:tcW w:w="126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22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2"/>
          </w:tcPr>
          <w:p>
            <w:pPr>
              <w:ind w:left="400"/>
              <w:spacing w:after="0"/>
              <w:rPr>
                <w:sz w:val="20"/>
                <w:szCs w:val="20"/>
                <w:color w:val="auto"/>
              </w:rPr>
            </w:pPr>
            <w:r>
              <w:rPr>
                <w:rFonts w:ascii="Arial" w:cs="Arial" w:eastAsia="Arial" w:hAnsi="Arial"/>
                <w:sz w:val="22"/>
                <w:szCs w:val="22"/>
                <w:color w:val="auto"/>
              </w:rPr>
              <w:t>06/15/2023 34117</w:t>
            </w:r>
          </w:p>
        </w:tc>
        <w:tc>
          <w:tcPr>
            <w:tcW w:w="1580" w:type="dxa"/>
            <w:vAlign w:val="bottom"/>
          </w:tcPr>
          <w:p>
            <w:pPr>
              <w:ind w:left="100"/>
              <w:spacing w:after="0"/>
              <w:rPr>
                <w:sz w:val="20"/>
                <w:szCs w:val="20"/>
                <w:color w:val="auto"/>
              </w:rPr>
            </w:pPr>
            <w:r>
              <w:rPr>
                <w:rFonts w:ascii="Arial" w:cs="Arial" w:eastAsia="Arial" w:hAnsi="Arial"/>
                <w:sz w:val="22"/>
                <w:szCs w:val="22"/>
                <w:color w:val="auto"/>
              </w:rPr>
              <w:t>898890.83</w:t>
            </w:r>
          </w:p>
        </w:tc>
        <w:tc>
          <w:tcPr>
            <w:tcW w:w="0" w:type="dxa"/>
            <w:vAlign w:val="bottom"/>
          </w:tcPr>
          <w:p>
            <w:pPr>
              <w:spacing w:after="0"/>
              <w:rPr>
                <w:sz w:val="1"/>
                <w:szCs w:val="1"/>
                <w:color w:val="auto"/>
              </w:rPr>
            </w:pPr>
          </w:p>
        </w:tc>
      </w:tr>
      <w:tr>
        <w:trPr>
          <w:trHeight w:val="905"/>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2"/>
          </w:tcPr>
          <w:p>
            <w:pPr>
              <w:ind w:left="400"/>
              <w:spacing w:after="0"/>
              <w:rPr>
                <w:sz w:val="20"/>
                <w:szCs w:val="20"/>
                <w:color w:val="auto"/>
              </w:rPr>
            </w:pPr>
            <w:r>
              <w:rPr>
                <w:rFonts w:ascii="Arial" w:cs="Arial" w:eastAsia="Arial" w:hAnsi="Arial"/>
                <w:sz w:val="22"/>
                <w:szCs w:val="22"/>
                <w:color w:val="auto"/>
              </w:rPr>
              <w:t>06/02/2023 1304</w:t>
            </w:r>
          </w:p>
        </w:tc>
        <w:tc>
          <w:tcPr>
            <w:tcW w:w="1580" w:type="dxa"/>
            <w:vAlign w:val="bottom"/>
          </w:tcPr>
          <w:p>
            <w:pPr>
              <w:ind w:left="100"/>
              <w:spacing w:after="0"/>
              <w:rPr>
                <w:sz w:val="20"/>
                <w:szCs w:val="20"/>
                <w:color w:val="auto"/>
              </w:rPr>
            </w:pPr>
            <w:r>
              <w:rPr>
                <w:rFonts w:ascii="Arial" w:cs="Arial" w:eastAsia="Arial" w:hAnsi="Arial"/>
                <w:sz w:val="22"/>
                <w:szCs w:val="22"/>
                <w:color w:val="auto"/>
              </w:rPr>
              <w:t>34842.88</w:t>
            </w:r>
          </w:p>
        </w:tc>
        <w:tc>
          <w:tcPr>
            <w:tcW w:w="0" w:type="dxa"/>
            <w:vAlign w:val="bottom"/>
          </w:tcPr>
          <w:p>
            <w:pPr>
              <w:spacing w:after="0"/>
              <w:rPr>
                <w:sz w:val="1"/>
                <w:szCs w:val="1"/>
                <w:color w:val="auto"/>
              </w:rPr>
            </w:pPr>
          </w:p>
        </w:tc>
      </w:tr>
      <w:tr>
        <w:trPr>
          <w:trHeight w:val="904"/>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2"/>
          </w:tcPr>
          <w:p>
            <w:pPr>
              <w:ind w:left="400"/>
              <w:spacing w:after="0"/>
              <w:rPr>
                <w:sz w:val="20"/>
                <w:szCs w:val="20"/>
                <w:color w:val="auto"/>
              </w:rPr>
            </w:pPr>
            <w:r>
              <w:rPr>
                <w:rFonts w:ascii="Arial" w:cs="Arial" w:eastAsia="Arial" w:hAnsi="Arial"/>
                <w:sz w:val="22"/>
                <w:szCs w:val="22"/>
                <w:color w:val="auto"/>
              </w:rPr>
              <w:t>04/14/2023 34000</w:t>
            </w:r>
          </w:p>
        </w:tc>
        <w:tc>
          <w:tcPr>
            <w:tcW w:w="1580" w:type="dxa"/>
            <w:vAlign w:val="bottom"/>
          </w:tcPr>
          <w:p>
            <w:pPr>
              <w:ind w:left="100"/>
              <w:spacing w:after="0"/>
              <w:rPr>
                <w:sz w:val="20"/>
                <w:szCs w:val="20"/>
                <w:color w:val="auto"/>
              </w:rPr>
            </w:pPr>
            <w:r>
              <w:rPr>
                <w:rFonts w:ascii="Arial" w:cs="Arial" w:eastAsia="Arial" w:hAnsi="Arial"/>
                <w:sz w:val="22"/>
                <w:szCs w:val="22"/>
                <w:color w:val="auto"/>
              </w:rPr>
              <w:t>749356.60</w:t>
            </w:r>
          </w:p>
        </w:tc>
        <w:tc>
          <w:tcPr>
            <w:tcW w:w="0" w:type="dxa"/>
            <w:vAlign w:val="bottom"/>
          </w:tcPr>
          <w:p>
            <w:pPr>
              <w:spacing w:after="0"/>
              <w:rPr>
                <w:sz w:val="1"/>
                <w:szCs w:val="1"/>
                <w:color w:val="auto"/>
              </w:rPr>
            </w:pPr>
          </w:p>
        </w:tc>
      </w:tr>
    </w:tbl>
    <w:p>
      <w:pPr>
        <w:spacing w:after="0" w:line="562" w:lineRule="exact"/>
        <w:rPr>
          <w:sz w:val="20"/>
          <w:szCs w:val="20"/>
          <w:color w:val="auto"/>
        </w:rPr>
      </w:pPr>
    </w:p>
    <w:p>
      <w:pPr>
        <w:sectPr>
          <w:pgSz w:w="11900" w:h="16838" w:orient="portrait"/>
          <w:cols w:equalWidth="0" w:num="2">
            <w:col w:w="3400" w:space="280"/>
            <w:col w:w="7560"/>
          </w:cols>
          <w:pgMar w:left="320" w:top="143" w:right="339" w:bottom="1440" w:gutter="0" w:footer="0" w:header="0"/>
          <w:type w:val="continuous"/>
        </w:sectPr>
      </w:pPr>
    </w:p>
    <w:p>
      <w:pPr>
        <w:spacing w:after="0" w:line="73"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7280" w:type="dxa"/>
            <w:vAlign w:val="bottom"/>
          </w:tcPr>
          <w:p>
            <w:pPr>
              <w:spacing w:after="0"/>
              <w:rPr>
                <w:sz w:val="20"/>
                <w:szCs w:val="20"/>
                <w:color w:val="auto"/>
              </w:rPr>
            </w:pPr>
            <w:r>
              <w:rPr>
                <w:rFonts w:ascii="Arial" w:cs="Arial" w:eastAsia="Arial" w:hAnsi="Arial"/>
                <w:sz w:val="22"/>
                <w:szCs w:val="22"/>
                <w:color w:val="auto"/>
              </w:rPr>
              <w:t>Remarks</w:t>
            </w:r>
          </w:p>
        </w:tc>
        <w:tc>
          <w:tcPr>
            <w:tcW w:w="1820" w:type="dxa"/>
            <w:vAlign w:val="bottom"/>
          </w:tcPr>
          <w:p>
            <w:pPr>
              <w:spacing w:after="0"/>
              <w:rPr>
                <w:sz w:val="23"/>
                <w:szCs w:val="23"/>
                <w:color w:val="auto"/>
              </w:rPr>
            </w:pPr>
          </w:p>
        </w:tc>
      </w:tr>
      <w:tr>
        <w:trPr>
          <w:trHeight w:val="297"/>
        </w:trPr>
        <w:tc>
          <w:tcPr>
            <w:tcW w:w="7280" w:type="dxa"/>
            <w:vAlign w:val="bottom"/>
          </w:tcPr>
          <w:p>
            <w:pPr>
              <w:spacing w:after="0"/>
              <w:rPr>
                <w:sz w:val="20"/>
                <w:szCs w:val="20"/>
                <w:color w:val="auto"/>
              </w:rPr>
            </w:pPr>
            <w:r>
              <w:rPr>
                <w:rFonts w:ascii="Arial" w:cs="Arial" w:eastAsia="Arial" w:hAnsi="Arial"/>
                <w:sz w:val="22"/>
                <w:szCs w:val="22"/>
                <w:color w:val="auto"/>
              </w:rPr>
              <w:t>Date of Notice</w:t>
            </w:r>
          </w:p>
        </w:tc>
        <w:tc>
          <w:tcPr>
            <w:tcW w:w="1820" w:type="dxa"/>
            <w:vAlign w:val="bottom"/>
          </w:tcPr>
          <w:p>
            <w:pPr>
              <w:jc w:val="right"/>
              <w:spacing w:after="0"/>
              <w:rPr>
                <w:sz w:val="20"/>
                <w:szCs w:val="20"/>
                <w:color w:val="auto"/>
              </w:rPr>
            </w:pPr>
            <w:r>
              <w:rPr>
                <w:rFonts w:ascii="Arial" w:cs="Arial" w:eastAsia="Arial" w:hAnsi="Arial"/>
                <w:sz w:val="22"/>
                <w:szCs w:val="22"/>
                <w:color w:val="auto"/>
              </w:rPr>
              <w:t>07/10/2023</w:t>
            </w:r>
          </w:p>
        </w:tc>
      </w:tr>
      <w:tr>
        <w:trPr>
          <w:trHeight w:val="297"/>
        </w:trPr>
        <w:tc>
          <w:tcPr>
            <w:tcW w:w="7280" w:type="dxa"/>
            <w:vAlign w:val="bottom"/>
          </w:tcPr>
          <w:p>
            <w:pPr>
              <w:spacing w:after="0"/>
              <w:rPr>
                <w:sz w:val="20"/>
                <w:szCs w:val="20"/>
                <w:color w:val="auto"/>
              </w:rPr>
            </w:pPr>
            <w:r>
              <w:rPr>
                <w:rFonts w:ascii="Arial" w:cs="Arial" w:eastAsia="Arial" w:hAnsi="Arial"/>
                <w:sz w:val="22"/>
                <w:szCs w:val="22"/>
                <w:color w:val="auto"/>
              </w:rPr>
              <w:t>Date of Plan Adoption or Giving of Instruction, If Relying on Rule 10b5-1</w:t>
            </w:r>
          </w:p>
        </w:tc>
        <w:tc>
          <w:tcPr>
            <w:tcW w:w="1820" w:type="dxa"/>
            <w:vAlign w:val="bottom"/>
          </w:tcPr>
          <w:p>
            <w:pPr>
              <w:jc w:val="right"/>
              <w:spacing w:after="0"/>
              <w:rPr>
                <w:sz w:val="20"/>
                <w:szCs w:val="20"/>
                <w:color w:val="auto"/>
              </w:rPr>
            </w:pPr>
            <w:r>
              <w:rPr>
                <w:rFonts w:ascii="Arial" w:cs="Arial" w:eastAsia="Arial" w:hAnsi="Arial"/>
                <w:sz w:val="22"/>
                <w:szCs w:val="22"/>
                <w:color w:val="auto"/>
              </w:rPr>
              <w:t>08/25/2022</w:t>
            </w:r>
          </w:p>
        </w:tc>
      </w:tr>
      <w:tr>
        <w:trPr>
          <w:trHeight w:val="297"/>
        </w:trPr>
        <w:tc>
          <w:tcPr>
            <w:tcW w:w="728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82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814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Bonnie H Anderson</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4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2023-07-10T15:24:52Z</dcterms:created>
  <dcterms:modified xsi:type="dcterms:W3CDTF">2023-07-10T15:24:52Z</dcterms:modified>
</cp:coreProperties>
</file>