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66051.xml.htm"/>
      <w:bookmarkStart w:id="1" w:name="kswkform4_17885660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Febbo Phillip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&amp; Med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146,158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42.8933</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135,753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43.6618</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133,048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September 2, 2026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on this Form 4 were made pursuant to a Rule 10b5-1 plan adopted by the reporting person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weighted average sales price. Sale prices for the transactions range from $42.47 to $43.47. Detailed information regarding the number of shares sold at each separate price will be provided to the SEC, the issuer or a shareholder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weighted average sales price. Sale prices for the transactions range from $43.475 to $44.16. Detailed information regarding the number of shares sold at each separate price will be provided to the SEC, the issuer or a shareholder upon request.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9245"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3932</Characters>
  <CharactersWithSpaces>4573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