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GORDON KEVIN 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06/08/2021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gridSpan w:val="2"/>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8,720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8,720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awarded on June 8, 2021 vest in full on the first anniversary of the date of the grant or immediately prior to the Company's next annual meeting of stockholders, if earlier. In addition, the restricted stock units vest in full in the event of a change in control of the Issuer.</w:t>
      </w:r>
    </w:p>
    <w:p>
      <w:pPr>
        <w:sectPr>
          <w:pgSz w:w="11900" w:h="16838" w:orient="portrait"/>
          <w:cols w:equalWidth="0" w:num="1">
            <w:col w:w="11080"/>
          </w:cols>
          <w:pgMar w:left="460" w:top="225" w:right="359" w:bottom="144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Jane Alley,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120"/>
        <w:spacing w:after="0"/>
        <w:rPr>
          <w:sz w:val="20"/>
          <w:szCs w:val="20"/>
          <w:color w:val="auto"/>
        </w:rPr>
      </w:pPr>
      <w:r>
        <w:rPr>
          <w:rFonts w:ascii="Arial" w:cs="Arial" w:eastAsia="Arial" w:hAnsi="Arial"/>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42"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0"/>
          <w:szCs w:val="20"/>
          <w:color w:val="auto"/>
        </w:rPr>
        <w:t>The undersigned hereby constitutes and appoints Marc Stapley, Jane Alley, James H. Erlinger III and Alex Tull, as long as they are providing services to Veracyte, Inc. or its related entities (the "Company"), or either of them, the undersigned's true and lawful attorney-in-fact to:</w:t>
      </w:r>
    </w:p>
    <w:p>
      <w:pPr>
        <w:spacing w:after="0" w:line="215" w:lineRule="exact"/>
        <w:rPr>
          <w:sz w:val="20"/>
          <w:szCs w:val="20"/>
          <w:color w:val="auto"/>
        </w:rPr>
      </w:pPr>
    </w:p>
    <w:p>
      <w:pPr>
        <w:jc w:val="both"/>
        <w:ind w:firstLine="646"/>
        <w:spacing w:after="0" w:line="245" w:lineRule="auto"/>
        <w:tabs>
          <w:tab w:leader="none" w:pos="1151"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15" w:lineRule="exact"/>
        <w:rPr>
          <w:rFonts w:ascii="Arial" w:cs="Arial" w:eastAsia="Arial" w:hAnsi="Arial"/>
          <w:sz w:val="20"/>
          <w:szCs w:val="20"/>
          <w:color w:val="auto"/>
        </w:rPr>
      </w:pPr>
    </w:p>
    <w:p>
      <w:pPr>
        <w:jc w:val="both"/>
        <w:ind w:firstLine="646"/>
        <w:spacing w:after="0" w:line="245" w:lineRule="auto"/>
        <w:tabs>
          <w:tab w:leader="none" w:pos="1143"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15" w:lineRule="exact"/>
        <w:rPr>
          <w:rFonts w:ascii="Arial" w:cs="Arial" w:eastAsia="Arial" w:hAnsi="Arial"/>
          <w:sz w:val="20"/>
          <w:szCs w:val="20"/>
          <w:color w:val="auto"/>
        </w:rPr>
      </w:pPr>
    </w:p>
    <w:p>
      <w:pPr>
        <w:jc w:val="both"/>
        <w:ind w:right="20" w:firstLine="646"/>
        <w:spacing w:after="0" w:line="278" w:lineRule="auto"/>
        <w:tabs>
          <w:tab w:leader="none" w:pos="11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6" w:lineRule="exact"/>
        <w:rPr>
          <w:sz w:val="20"/>
          <w:szCs w:val="20"/>
          <w:color w:val="auto"/>
        </w:rPr>
      </w:pPr>
    </w:p>
    <w:p>
      <w:pPr>
        <w:jc w:val="both"/>
        <w:ind w:right="20" w:firstLine="640"/>
        <w:spacing w:after="0" w:line="245"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June, 2021.</w:t>
      </w:r>
    </w:p>
    <w:p>
      <w:pPr>
        <w:spacing w:after="0" w:line="259" w:lineRule="exact"/>
        <w:rPr>
          <w:sz w:val="20"/>
          <w:szCs w:val="20"/>
          <w:color w:val="auto"/>
        </w:rPr>
      </w:pPr>
    </w:p>
    <w:p>
      <w:pPr>
        <w:ind w:left="3840"/>
        <w:spacing w:after="0"/>
        <w:tabs>
          <w:tab w:leader="none" w:pos="4200" w:val="left"/>
        </w:tabs>
        <w:rPr>
          <w:sz w:val="20"/>
          <w:szCs w:val="20"/>
          <w:color w:val="auto"/>
        </w:rPr>
      </w:pPr>
      <w:r>
        <w:rPr>
          <w:rFonts w:ascii="Arial" w:cs="Arial" w:eastAsia="Arial" w:hAnsi="Arial"/>
          <w:sz w:val="20"/>
          <w:szCs w:val="20"/>
          <w:color w:val="auto"/>
        </w:rPr>
        <w:t>/s/</w:t>
      </w:r>
      <w:r>
        <w:rPr>
          <w:sz w:val="20"/>
          <w:szCs w:val="20"/>
          <w:color w:val="auto"/>
        </w:rPr>
        <w:tab/>
      </w:r>
      <w:r>
        <w:rPr>
          <w:rFonts w:ascii="Arial" w:cs="Arial" w:eastAsia="Arial" w:hAnsi="Arial"/>
          <w:sz w:val="18"/>
          <w:szCs w:val="18"/>
          <w:color w:val="auto"/>
        </w:rPr>
        <w:t>Kevin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-16510</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Name: Kevin Gordon</w:t>
      </w:r>
    </w:p>
    <w:sectPr>
      <w:pgSz w:w="11900" w:h="16838" w:orient="portrait"/>
      <w:cols w:equalWidth="0" w:num="1">
        <w:col w:w="10980"/>
      </w:cols>
      <w:pgMar w:left="460" w:top="1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1848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2021-06-10T15:22:00Z</dcterms:created>
  <dcterms:modified xsi:type="dcterms:W3CDTF">2021-06-10T15:22:00Z</dcterms:modified>
</cp:coreProperties>
</file>