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Giulia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Scientific &amp; Med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12/02/2021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912</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39.22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48,988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292, 248 and 372 shares of common stock to satisfy the reporting person's tax withholding obligations in connection with the vesting of 587, 500 and 750 Restricted Stock Units, respectively, granted on March 2, 2018, February 28, 2019 and February 28, 2020 respectively, and does not represent a sale by the reporting person.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Jane Alley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12/06/2021</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2021-12-06T16:27:36Z</dcterms:created>
  <dcterms:modified xsi:type="dcterms:W3CDTF">2021-12-06T16:27:36Z</dcterms:modified>
</cp:coreProperties>
</file>