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Haas Kevin Richard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VERACYTE,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VCYT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VERACYTE,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6000 SHORELINE COURT,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Chief Dev and Tech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Jonathan Wygant, as</w:t>
            </w:r>
          </w:p>
        </w:tc>
        <w:tc>
          <w:tcPr>
            <w:tcW w:w="3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276" w:lineRule="exact"/>
        <w:rPr>
          <w:sz w:val="20"/>
          <w:szCs w:val="20"/>
          <w:color w:val="auto"/>
        </w:rPr>
      </w:pPr>
    </w:p>
    <w:p>
      <w:pPr>
        <w:jc w:val="both"/>
        <w:ind w:right="20" w:firstLine="720"/>
        <w:spacing w:after="0" w:line="271" w:lineRule="auto"/>
        <w:rPr>
          <w:sz w:val="20"/>
          <w:szCs w:val="20"/>
          <w:color w:val="auto"/>
        </w:rPr>
      </w:pPr>
      <w:r>
        <w:rPr>
          <w:rFonts w:ascii="Times New Roman" w:cs="Times New Roman" w:eastAsia="Times New Roman" w:hAnsi="Times New Roman"/>
          <w:sz w:val="22"/>
          <w:szCs w:val="22"/>
          <w:color w:val="auto"/>
        </w:rPr>
        <w:t>The undersigned hereby constitutes and appoints Rebecca Chambers, Jonathan Wygant, Annie McGuire, Alex Tull and Christina Abood, as long as they are providing services to Veracyte, Inc. or its related entities (the "Company"), or any of them, the undersigned's true and lawful attorney-in-fact to:</w:t>
      </w:r>
    </w:p>
    <w:p>
      <w:pPr>
        <w:spacing w:after="0" w:line="209" w:lineRule="exact"/>
        <w:rPr>
          <w:sz w:val="20"/>
          <w:szCs w:val="20"/>
          <w:color w:val="auto"/>
        </w:rPr>
      </w:pPr>
    </w:p>
    <w:p>
      <w:pPr>
        <w:jc w:val="both"/>
        <w:ind w:firstLine="720"/>
        <w:spacing w:after="0" w:line="264" w:lineRule="auto"/>
        <w:tabs>
          <w:tab w:leader="none" w:pos="121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30" w:lineRule="exact"/>
        <w:rPr>
          <w:rFonts w:ascii="Times New Roman" w:cs="Times New Roman" w:eastAsia="Times New Roman" w:hAnsi="Times New Roman"/>
          <w:sz w:val="22"/>
          <w:szCs w:val="22"/>
          <w:color w:val="auto"/>
        </w:rPr>
      </w:pPr>
    </w:p>
    <w:p>
      <w:pPr>
        <w:jc w:val="both"/>
        <w:ind w:firstLine="720"/>
        <w:spacing w:after="0" w:line="264" w:lineRule="auto"/>
        <w:tabs>
          <w:tab w:leader="none" w:pos="126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30" w:lineRule="exact"/>
        <w:rPr>
          <w:rFonts w:ascii="Times New Roman" w:cs="Times New Roman" w:eastAsia="Times New Roman" w:hAnsi="Times New Roman"/>
          <w:sz w:val="22"/>
          <w:szCs w:val="22"/>
          <w:color w:val="auto"/>
        </w:rPr>
      </w:pPr>
    </w:p>
    <w:p>
      <w:pPr>
        <w:jc w:val="both"/>
        <w:ind w:firstLine="720"/>
        <w:spacing w:after="0" w:line="256" w:lineRule="auto"/>
        <w:tabs>
          <w:tab w:leader="none" w:pos="12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4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2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2"/>
          <w:szCs w:val="22"/>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27" w:lineRule="exact"/>
        <w:rPr>
          <w:sz w:val="20"/>
          <w:szCs w:val="20"/>
          <w:color w:val="auto"/>
        </w:rPr>
      </w:pPr>
    </w:p>
    <w:p>
      <w:pPr>
        <w:jc w:val="both"/>
        <w:ind w:firstLine="720"/>
        <w:spacing w:after="0" w:line="264"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1" w:lineRule="exact"/>
        <w:rPr>
          <w:sz w:val="20"/>
          <w:szCs w:val="20"/>
          <w:color w:val="auto"/>
        </w:rPr>
      </w:pPr>
    </w:p>
    <w:p>
      <w:pPr>
        <w:jc w:val="both"/>
        <w:ind w:firstLine="720"/>
        <w:spacing w:after="0" w:line="287" w:lineRule="auto"/>
        <w:rPr>
          <w:sz w:val="20"/>
          <w:szCs w:val="20"/>
          <w:color w:val="auto"/>
        </w:rPr>
      </w:pPr>
      <w:r>
        <w:rPr>
          <w:rFonts w:ascii="Times New Roman" w:cs="Times New Roman" w:eastAsia="Times New Roman" w:hAnsi="Times New Roman"/>
          <w:sz w:val="22"/>
          <w:szCs w:val="22"/>
          <w:color w:val="auto"/>
        </w:rPr>
        <w:t xml:space="preserve">IN WITNESS WHEREOF, the undersigned has caused this Power of Attorney to be executed as of this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day of March,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Kevin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1017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01725" cy="95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Kevin Haas</w:t>
      </w:r>
    </w:p>
    <w:sectPr>
      <w:pgSz w:w="11900" w:h="16838" w:orient="portrait"/>
      <w:cols w:equalWidth="0" w:num="1">
        <w:col w:w="10940"/>
      </w:cols>
      <w:pgMar w:left="480" w:top="9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43872"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2026-03-25T16:33:19Z</dcterms:created>
  <dcterms:modified xsi:type="dcterms:W3CDTF">2026-03-25T16:33:19Z</dcterms:modified>
</cp:coreProperties>
</file>