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purchase price. Purchase prices for the transactions range from $16.24 to $16.40. Detailed information regarding the number of shares purchased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Tull as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97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2022-06-13T07:20:53Z</dcterms:created>
  <dcterms:modified xsi:type="dcterms:W3CDTF">2022-06-13T07:20:53Z</dcterms:modified>
</cp:coreProperties>
</file>