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 Mark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52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Principal Accounting Officer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13,875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19,086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Keith Kennedy,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54165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2020-11-13T16:29:55Z</dcterms:created>
  <dcterms:modified xsi:type="dcterms:W3CDTF">2020-11-13T16:29:55Z</dcterms:modified>
</cp:coreProperties>
</file>