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03/02/2026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19,455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403,077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March 2, 2026 and does not represent a sale.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979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2026-03-04T15:23:43Z</dcterms:created>
  <dcterms:modified xsi:type="dcterms:W3CDTF">2026-03-04T15:23:43Z</dcterms:modified>
</cp:coreProperties>
</file>