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9522582.xml.htm"/>
      <w:bookmarkStart w:id="1" w:name="kswkform4_17595225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Leite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COURT, SUITE 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Officer-CLIA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89,099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on this Form 4 were made pursuant to a Rule 10b5-1 plan adopted by the reporting person on June 9,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91536" TargetMode="External"/><Relationship Id="rId5" Type="http://schemas.openxmlformats.org/officeDocument/2006/relationships/hyperlink" Target="http://www.sec.gov/cgi-bin/browse-edgar?action=getcompany&amp;CIK=0001384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3176</Characters>
  <CharactersWithSpaces>3703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