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Febbo Phillip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Scientific &amp; Med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2,955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100,790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September 2, 2025 and does not represent a sale.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2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2025-09-04T16:17:29Z</dcterms:created>
  <dcterms:modified xsi:type="dcterms:W3CDTF">2025-09-04T16:17:29Z</dcterms:modified>
</cp:coreProperties>
</file>