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Wygant Jonathan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6000 SHORELINE COURT, SUITE 300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12/02/2023</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VP, 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507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27,020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260 and 247 shares of common stock to satisfy the reporting person's tax withholding obligations in connection with the vesting of 750 and 713 Restricted Stock Units granted on February 22, 2022 and August 5, 2022,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Jonathan Wygant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12/05/2023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414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2023-12-05T15:46:45Z</dcterms:created>
  <dcterms:modified xsi:type="dcterms:W3CDTF">2023-12-05T15:46:45Z</dcterms:modified>
</cp:coreProperties>
</file>