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VERACYTE,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09/27/2020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15,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award is immediately exercisable, subject to the Issuer's right of repurchase. The option award vested as to 1/4 of the total number of shares subject to the option one year after September 28, 2010, and the remaining shares vest at a rate of 1/48th of the total number of shares subject to the option for each month of continuous service thereafter.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2019-12-16T21:57:58Z</dcterms:created>
  <dcterms:modified xsi:type="dcterms:W3CDTF">2019-12-16T21:57:58Z</dcterms:modified>
</cp:coreProperties>
</file>