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0001914620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 MCGUIRE</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2283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75864.09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78671588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2283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06/02/2025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06/02/2025 through 09/02/2025.</w:t>
      </w:r>
    </w:p>
    <w:p>
      <w:pPr>
        <w:spacing w:after="0"/>
        <w:rPr>
          <w:sz w:val="20"/>
          <w:szCs w:val="20"/>
          <w:color w:val="auto"/>
        </w:rPr>
      </w:pPr>
      <w:r>
        <w:rPr>
          <w:rFonts w:ascii="Times New Roman" w:cs="Times New Roman" w:eastAsia="Times New Roman" w:hAnsi="Times New Roman"/>
          <w:sz w:val="22"/>
          <w:szCs w:val="22"/>
          <w:color w:val="auto"/>
        </w:rPr>
        <w:t>09/19/2025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09/04/2024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 McGuire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2025-09-19T15:37:35Z</dcterms:created>
  <dcterms:modified xsi:type="dcterms:W3CDTF">2025-09-19T15:37:35Z</dcterms:modified>
</cp:coreProperties>
</file>