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Veracyte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92337F107</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92337F107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98,617</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4,192</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2,571,710</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96,784</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2,668,494</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5.46%</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Veracyte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6000 Shoreline Court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Suite 300</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South San Francisco, California 94080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92337F107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2,668,494</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98,617</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4,192</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2,571,710 (iv) shared power to dispose or to direct the disposition of: 96,784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92,592 shares or 0.18%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10,217 shares or 0.02%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2020-02-11T15:49:43Z</dcterms:created>
  <dcterms:modified xsi:type="dcterms:W3CDTF">2020-02-11T15:49:43Z</dcterms:modified>
</cp:coreProperties>
</file>