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INITIAL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VERACYTE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92337F107</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12/31/2022</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left="2740" w:right="5279" w:firstLine="6"/>
        <w:spacing w:after="0" w:line="292" w:lineRule="auto"/>
        <w:tabs>
          <w:tab w:leader="none" w:pos="326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66"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92337F107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4,008,404</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4,159,331</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4,159,331</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5.80%</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92337F107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4"/>
          <w:szCs w:val="24"/>
          <w:color w:val="auto"/>
        </w:rPr>
      </w:pPr>
    </w:p>
    <w:p>
      <w:pPr>
        <w:ind w:left="860" w:right="6979" w:hanging="431"/>
        <w:spacing w:after="0" w:line="309" w:lineRule="auto"/>
        <w:tabs>
          <w:tab w:leader="none" w:pos="170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VERACYTE INC</w:t>
      </w:r>
    </w:p>
    <w:p>
      <w:pPr>
        <w:sectPr>
          <w:pgSz w:w="11900" w:h="16973" w:orient="portrait"/>
          <w:cols w:equalWidth="0" w:num="1">
            <w:col w:w="10139"/>
          </w:cols>
          <w:pgMar w:left="320" w:top="218" w:right="1440" w:bottom="0" w:gutter="0" w:footer="0" w:header="0"/>
        </w:sectPr>
      </w:pPr>
    </w:p>
    <w:bookmarkStart w:id="1" w:name="page2"/>
    <w:bookmarkEnd w:id="1"/>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6000 SHORELINE COURT SUITE 300 SOUTH SAN FRANCISCO CA 94080 UNITED STATES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860" w:right="6239" w:hanging="431"/>
        <w:spacing w:after="0" w:line="377" w:lineRule="auto"/>
        <w:tabs>
          <w:tab w:leader="none" w:pos="17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6" w:lineRule="exact"/>
        <w:rPr>
          <w:rFonts w:ascii="Courier New" w:cs="Courier New" w:eastAsia="Courier New" w:hAnsi="Courier New"/>
          <w:sz w:val="16"/>
          <w:szCs w:val="16"/>
          <w:color w:val="auto"/>
        </w:rPr>
      </w:pPr>
    </w:p>
    <w:p>
      <w:pPr>
        <w:ind w:left="860" w:right="3279" w:hanging="431"/>
        <w:spacing w:after="0" w:line="257"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2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ONE LINCOLN STREET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69" w:lineRule="exact"/>
        <w:rPr>
          <w:rFonts w:ascii="Courier New" w:cs="Courier New" w:eastAsia="Courier New" w:hAnsi="Courier New"/>
          <w:sz w:val="18"/>
          <w:szCs w:val="18"/>
          <w:color w:val="auto"/>
        </w:rPr>
      </w:pPr>
    </w:p>
    <w:p>
      <w:pPr>
        <w:ind w:left="860" w:right="3399" w:hanging="431"/>
        <w:spacing w:after="0" w:line="346"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860" w:right="7919" w:hanging="431"/>
        <w:spacing w:after="0" w:line="402"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92337F107</w:t>
      </w:r>
    </w:p>
    <w:p>
      <w:pPr>
        <w:spacing w:after="0"/>
        <w:rPr>
          <w:sz w:val="20"/>
          <w:szCs w:val="20"/>
          <w:color w:val="auto"/>
        </w:rPr>
      </w:pPr>
      <w:r>
        <w:rPr>
          <w:rFonts w:ascii="Courier New" w:cs="Courier New" w:eastAsia="Courier New" w:hAnsi="Courier New"/>
          <w:sz w:val="18"/>
          <w:szCs w:val="18"/>
          <w:color w:val="auto"/>
        </w:rPr>
        <w:t>ITEM 3.</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THIS STATEMENT IS FILED PURSUANT TO RULE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ind w:left="860"/>
        <w:spacing w:after="0" w:line="238" w:lineRule="auto"/>
        <w:rPr>
          <w:sz w:val="20"/>
          <w:szCs w:val="20"/>
          <w:color w:val="auto"/>
        </w:rPr>
      </w:pPr>
      <w:r>
        <w:rPr>
          <w:rFonts w:ascii="Courier New" w:cs="Courier New" w:eastAsia="Courier New" w:hAnsi="Courier New"/>
          <w:sz w:val="18"/>
          <w:szCs w:val="18"/>
          <w:color w:val="auto"/>
        </w:rPr>
        <w:t>SEE ITEM 12(TYPE OF REPORTING PERSON) OF THE COVER PAGE</w:t>
      </w:r>
    </w:p>
    <w:p>
      <w:pPr>
        <w:spacing w:after="0" w:line="1" w:lineRule="exact"/>
        <w:rPr>
          <w:sz w:val="20"/>
          <w:szCs w:val="20"/>
          <w:color w:val="auto"/>
        </w:rPr>
      </w:pPr>
    </w:p>
    <w:p>
      <w:pPr>
        <w:ind w:left="860" w:right="2859"/>
        <w:spacing w:after="0" w:line="268" w:lineRule="auto"/>
        <w:rPr>
          <w:sz w:val="20"/>
          <w:szCs w:val="20"/>
          <w:color w:val="auto"/>
        </w:rPr>
      </w:pPr>
      <w:r>
        <w:rPr>
          <w:rFonts w:ascii="Courier New" w:cs="Courier New" w:eastAsia="Courier New" w:hAnsi="Courier New"/>
          <w:sz w:val="16"/>
          <w:szCs w:val="16"/>
          <w:color w:val="auto"/>
        </w:rPr>
        <w:t>FOR EACH REPORTING PERSON AND THE TABLE BELOW, WHICH EXPLAINS THE MEANING OF THE TWO LETTER SYMBOLS APPEARING IN ITEM 12 OF</w:t>
      </w:r>
    </w:p>
    <w:tbl>
      <w:tblPr>
        <w:tblLayout w:type="fixed"/>
        <w:tblInd w:w="0" w:type="dxa"/>
        <w:tblCellMar>
          <w:top w:w="0" w:type="dxa"/>
          <w:left w:w="0" w:type="dxa"/>
          <w:bottom w:w="0" w:type="dxa"/>
          <w:right w:w="0" w:type="dxa"/>
        </w:tblCellMar>
      </w:tblPr>
      <w:tr>
        <w:trPr>
          <w:trHeight w:val="171"/>
        </w:trPr>
        <w:tc>
          <w:tcPr>
            <w:tcW w:w="3580" w:type="dxa"/>
            <w:vAlign w:val="bottom"/>
            <w:gridSpan w:val="3"/>
          </w:tcPr>
          <w:p>
            <w:pPr>
              <w:ind w:left="860"/>
              <w:spacing w:after="0" w:line="170" w:lineRule="exact"/>
              <w:rPr>
                <w:sz w:val="20"/>
                <w:szCs w:val="20"/>
                <w:color w:val="auto"/>
              </w:rPr>
            </w:pPr>
            <w:r>
              <w:rPr>
                <w:rFonts w:ascii="Courier New" w:cs="Courier New" w:eastAsia="Courier New" w:hAnsi="Courier New"/>
                <w:sz w:val="18"/>
                <w:szCs w:val="18"/>
                <w:color w:val="auto"/>
              </w:rPr>
              <w:t>THE COVER PAGES.</w:t>
            </w:r>
          </w:p>
        </w:tc>
        <w:tc>
          <w:tcPr>
            <w:tcW w:w="4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SYMBOL</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CATEGORY</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BK</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IC</w:t>
            </w: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4"/>
              </w:rPr>
              <w:t>OF THE ACT</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IA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EP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92337F107</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PAGE 4 OF 5 PAGES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HEREIN BY REFERENCE.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12"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180"/>
        <w:spacing w:after="0" w:line="346" w:lineRule="auto"/>
        <w:rPr>
          <w:sz w:val="20"/>
          <w:szCs w:val="20"/>
          <w:color w:val="auto"/>
        </w:rPr>
      </w:pPr>
      <w:r>
        <w:rPr>
          <w:rFonts w:ascii="Courier New" w:cs="Courier New" w:eastAsia="Courier New" w:hAnsi="Courier New"/>
          <w:sz w:val="18"/>
          <w:szCs w:val="18"/>
          <w:color w:val="auto"/>
        </w:rPr>
        <w:t>CUSIP NO: 92337F107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26"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59" w:firstLine="316"/>
        <w:spacing w:after="0" w:line="260"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440" w:right="1440"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6"/>
          <w:szCs w:val="16"/>
          <w:color w:val="auto"/>
        </w:rPr>
        <w:t>STATE STREET GLOBAL ADVISORS EUROPE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6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jc w:val="center"/>
        <w:ind w:right="2339"/>
        <w:spacing w:after="0"/>
        <w:rPr>
          <w:sz w:val="20"/>
          <w:szCs w:val="20"/>
          <w:color w:val="auto"/>
        </w:rPr>
      </w:pPr>
      <w:r>
        <w:rPr>
          <w:rFonts w:ascii="Courier New" w:cs="Courier New" w:eastAsia="Courier New" w:hAnsi="Courier New"/>
          <w:sz w:val="16"/>
          <w:szCs w:val="16"/>
          <w:color w:val="auto"/>
        </w:rPr>
        <w:t>IA</w:t>
      </w:r>
    </w:p>
    <w:p>
      <w:pPr>
        <w:spacing w:after="0" w:line="200" w:lineRule="exact"/>
        <w:rPr>
          <w:sz w:val="20"/>
          <w:szCs w:val="20"/>
          <w:color w:val="auto"/>
        </w:rPr>
      </w:pPr>
    </w:p>
    <w:p>
      <w:pPr>
        <w:sectPr>
          <w:pgSz w:w="11900" w:h="16838" w:orient="portrait"/>
          <w:cols w:equalWidth="0" w:num="2">
            <w:col w:w="6880" w:space="720"/>
            <w:col w:w="2539"/>
          </w:cols>
          <w:pgMar w:left="320" w:top="1440" w:right="1440" w:bottom="1440" w:gutter="0" w:footer="0" w:header="0"/>
          <w:type w:val="continuous"/>
        </w:sectPr>
      </w:pPr>
    </w:p>
    <w:p>
      <w:pPr>
        <w:spacing w:after="0" w:line="335"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139"/>
      </w:cols>
      <w:pgMar w:left="3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2023-02-06T15:13:41Z</dcterms:created>
  <dcterms:modified xsi:type="dcterms:W3CDTF">2023-02-06T15:13:41Z</dcterms:modified>
</cp:coreProperties>
</file>