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4"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486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486650"/>
                    </a:xfrm>
                    <a:prstGeom prst="rect">
                      <a:avLst/>
                    </a:prstGeom>
                    <a:noFill/>
                  </pic:spPr>
                </pic:pic>
              </a:graphicData>
            </a:graphic>
          </wp:anchor>
        </w:drawing>
      </w:r>
    </w:p>
    <w:p>
      <w:pPr>
        <w:spacing w:after="0" w:line="32" w:lineRule="exact"/>
        <w:rPr>
          <w:sz w:val="24"/>
          <w:szCs w:val="24"/>
          <w:color w:val="auto"/>
        </w:rPr>
      </w:pPr>
    </w:p>
    <w:p>
      <w:pPr>
        <w:sectPr>
          <w:pgSz w:w="11900" w:h="17012"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2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40" w:type="dxa"/>
            <w:vAlign w:val="bottom"/>
            <w:gridSpan w:val="6"/>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TREU JESSE I</w:t>
              </w:r>
            </w:hyperlink>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VERACYTE,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VCYT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6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gridSpan w:val="3"/>
            <w:vMerge w:val="continue"/>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1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8"/>
                <w:szCs w:val="18"/>
                <w:color w:val="0000FF"/>
                <w:w w:val="99"/>
              </w:rPr>
              <w:t>X</w:t>
            </w:r>
          </w:p>
        </w:tc>
        <w:tc>
          <w:tcPr>
            <w:tcW w:w="1180" w:type="dxa"/>
            <w:vAlign w:val="bottom"/>
            <w:vMerge w:val="restart"/>
          </w:tcPr>
          <w:p>
            <w:pPr>
              <w:ind w:left="200"/>
              <w:spacing w:after="0"/>
              <w:rPr>
                <w:sz w:val="20"/>
                <w:szCs w:val="20"/>
                <w:color w:val="auto"/>
              </w:rPr>
            </w:pPr>
            <w:r>
              <w:rPr>
                <w:rFonts w:ascii="Arial" w:cs="Arial" w:eastAsia="Arial" w:hAnsi="Arial"/>
                <w:sz w:val="14"/>
                <w:szCs w:val="14"/>
                <w:color w:val="auto"/>
              </w:rPr>
              <w:t>Director</w:t>
            </w:r>
          </w:p>
        </w:tc>
        <w:tc>
          <w:tcPr>
            <w:tcW w:w="1840" w:type="dxa"/>
            <w:vAlign w:val="bottom"/>
            <w:gridSpan w:val="3"/>
            <w:vMerge w:val="restart"/>
          </w:tcPr>
          <w:p>
            <w:pPr>
              <w:ind w:left="6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vMerge w:val="restart"/>
          </w:tcPr>
          <w:p>
            <w:pPr>
              <w:ind w:left="200"/>
              <w:spacing w:after="0"/>
              <w:rPr>
                <w:sz w:val="20"/>
                <w:szCs w:val="20"/>
                <w:color w:val="auto"/>
              </w:rPr>
            </w:pPr>
            <w:r>
              <w:rPr>
                <w:rFonts w:ascii="Arial" w:cs="Arial" w:eastAsia="Arial" w:hAnsi="Arial"/>
                <w:sz w:val="14"/>
                <w:szCs w:val="14"/>
                <w:color w:val="auto"/>
                <w:w w:val="94"/>
              </w:rPr>
              <w:t>Officer (give title</w:t>
            </w:r>
          </w:p>
        </w:tc>
        <w:tc>
          <w:tcPr>
            <w:tcW w:w="1840" w:type="dxa"/>
            <w:vAlign w:val="bottom"/>
            <w:gridSpan w:val="3"/>
            <w:vMerge w:val="restart"/>
          </w:tcPr>
          <w:p>
            <w:pPr>
              <w:ind w:left="6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18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5"/>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(Last)</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(First)</w:t>
            </w:r>
          </w:p>
        </w:tc>
        <w:tc>
          <w:tcPr>
            <w:tcW w:w="1060" w:type="dxa"/>
            <w:vAlign w:val="bottom"/>
          </w:tcPr>
          <w:p>
            <w:pPr>
              <w:ind w:left="480"/>
              <w:spacing w:after="0"/>
              <w:rPr>
                <w:sz w:val="20"/>
                <w:szCs w:val="20"/>
                <w:color w:val="auto"/>
              </w:rPr>
            </w:pPr>
            <w:r>
              <w:rPr>
                <w:rFonts w:ascii="Arial" w:cs="Arial" w:eastAsia="Arial" w:hAnsi="Arial"/>
                <w:sz w:val="14"/>
                <w:szCs w:val="14"/>
                <w:color w:val="auto"/>
              </w:rPr>
              <w:t>(Middle)</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5"/>
            <w:vMerge w:val="continue"/>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ind w:left="200"/>
              <w:spacing w:after="0"/>
              <w:rPr>
                <w:sz w:val="20"/>
                <w:szCs w:val="20"/>
                <w:color w:val="auto"/>
              </w:rPr>
            </w:pPr>
            <w:r>
              <w:rPr>
                <w:rFonts w:ascii="Arial" w:cs="Arial" w:eastAsia="Arial" w:hAnsi="Arial"/>
                <w:sz w:val="14"/>
                <w:szCs w:val="14"/>
                <w:color w:val="auto"/>
              </w:rPr>
              <w:t>below)</w:t>
            </w:r>
          </w:p>
        </w:tc>
        <w:tc>
          <w:tcPr>
            <w:tcW w:w="1840" w:type="dxa"/>
            <w:vAlign w:val="bottom"/>
            <w:gridSpan w:val="3"/>
          </w:tcPr>
          <w:p>
            <w:pPr>
              <w:ind w:left="6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gridSpan w:val="4"/>
            <w:vMerge w:val="restart"/>
          </w:tcPr>
          <w:p>
            <w:pPr>
              <w:spacing w:after="0"/>
              <w:rPr>
                <w:sz w:val="20"/>
                <w:szCs w:val="20"/>
                <w:color w:val="auto"/>
              </w:rPr>
            </w:pPr>
            <w:r>
              <w:rPr>
                <w:rFonts w:ascii="Arial" w:cs="Arial" w:eastAsia="Arial" w:hAnsi="Arial"/>
                <w:sz w:val="18"/>
                <w:szCs w:val="18"/>
                <w:color w:val="0000FF"/>
              </w:rPr>
              <w:t>C/O DOMAIN ASSOCIATES, LLC</w:t>
            </w:r>
          </w:p>
        </w:tc>
        <w:tc>
          <w:tcPr>
            <w:tcW w:w="2300" w:type="dxa"/>
            <w:vAlign w:val="bottom"/>
            <w:gridSpan w:val="5"/>
          </w:tcPr>
          <w:p>
            <w:pPr>
              <w:ind w:left="840"/>
              <w:spacing w:after="0"/>
              <w:rPr>
                <w:sz w:val="20"/>
                <w:szCs w:val="20"/>
                <w:color w:val="auto"/>
              </w:rPr>
            </w:pPr>
            <w:r>
              <w:rPr>
                <w:rFonts w:ascii="Arial" w:cs="Arial" w:eastAsia="Arial" w:hAnsi="Arial"/>
                <w:sz w:val="18"/>
                <w:szCs w:val="18"/>
                <w:color w:val="0000FF"/>
              </w:rPr>
              <w:t>05/16/2017</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12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Arial" w:cs="Arial" w:eastAsia="Arial" w:hAnsi="Arial"/>
                <w:sz w:val="18"/>
                <w:szCs w:val="18"/>
                <w:color w:val="0000FF"/>
              </w:rPr>
              <w:t>ONE PALMER SQUARE</w:t>
            </w: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6"/>
            <w:vMerge w:val="restart"/>
          </w:tcPr>
          <w:p>
            <w:pPr>
              <w:spacing w:after="0"/>
              <w:rPr>
                <w:sz w:val="20"/>
                <w:szCs w:val="20"/>
                <w:color w:val="auto"/>
              </w:rPr>
            </w:pPr>
            <w:r>
              <w:rPr>
                <w:rFonts w:ascii="Arial" w:cs="Arial" w:eastAsia="Arial" w:hAnsi="Arial"/>
                <w:sz w:val="14"/>
                <w:szCs w:val="14"/>
                <w:color w:val="auto"/>
                <w:w w:val="99"/>
              </w:rPr>
              <w:t>4. If Amendment, Date of Original Filed (Month/Day/Year)</w:t>
            </w:r>
          </w:p>
        </w:tc>
        <w:tc>
          <w:tcPr>
            <w:tcW w:w="320" w:type="dxa"/>
            <w:vAlign w:val="bottom"/>
          </w:tcPr>
          <w:p>
            <w:pPr>
              <w:spacing w:after="0"/>
              <w:rPr>
                <w:sz w:val="9"/>
                <w:szCs w:val="9"/>
                <w:color w:val="auto"/>
              </w:rPr>
            </w:pPr>
          </w:p>
        </w:tc>
        <w:tc>
          <w:tcPr>
            <w:tcW w:w="3440" w:type="dxa"/>
            <w:vAlign w:val="bottom"/>
            <w:gridSpan w:val="6"/>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6"/>
            <w:vMerge w:val="continue"/>
          </w:tcPr>
          <w:p>
            <w:pPr>
              <w:spacing w:after="0"/>
              <w:rPr>
                <w:sz w:val="8"/>
                <w:szCs w:val="8"/>
                <w:color w:val="auto"/>
              </w:rPr>
            </w:pPr>
          </w:p>
        </w:tc>
        <w:tc>
          <w:tcPr>
            <w:tcW w:w="320" w:type="dxa"/>
            <w:vAlign w:val="bottom"/>
          </w:tcPr>
          <w:p>
            <w:pPr>
              <w:spacing w:after="0"/>
              <w:rPr>
                <w:sz w:val="8"/>
                <w:szCs w:val="8"/>
                <w:color w:val="auto"/>
              </w:rPr>
            </w:pPr>
          </w:p>
        </w:tc>
        <w:tc>
          <w:tcPr>
            <w:tcW w:w="34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1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40" w:type="dxa"/>
            <w:vAlign w:val="bottom"/>
            <w:gridSpan w:val="6"/>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PRINCETON</w:t>
            </w:r>
          </w:p>
        </w:tc>
        <w:tc>
          <w:tcPr>
            <w:tcW w:w="880" w:type="dxa"/>
            <w:vAlign w:val="bottom"/>
            <w:gridSpan w:val="2"/>
          </w:tcPr>
          <w:p>
            <w:pPr>
              <w:ind w:left="100"/>
              <w:spacing w:after="0"/>
              <w:rPr>
                <w:sz w:val="20"/>
                <w:szCs w:val="20"/>
                <w:color w:val="auto"/>
              </w:rPr>
            </w:pPr>
            <w:r>
              <w:rPr>
                <w:rFonts w:ascii="Arial" w:cs="Arial" w:eastAsia="Arial" w:hAnsi="Arial"/>
                <w:sz w:val="18"/>
                <w:szCs w:val="18"/>
                <w:color w:val="0000FF"/>
              </w:rPr>
              <w:t>NJ</w:t>
            </w:r>
          </w:p>
        </w:tc>
        <w:tc>
          <w:tcPr>
            <w:tcW w:w="1060" w:type="dxa"/>
            <w:vAlign w:val="bottom"/>
          </w:tcPr>
          <w:p>
            <w:pPr>
              <w:ind w:left="480"/>
              <w:spacing w:after="0"/>
              <w:rPr>
                <w:sz w:val="20"/>
                <w:szCs w:val="20"/>
                <w:color w:val="auto"/>
              </w:rPr>
            </w:pPr>
            <w:r>
              <w:rPr>
                <w:rFonts w:ascii="Arial" w:cs="Arial" w:eastAsia="Arial" w:hAnsi="Arial"/>
                <w:sz w:val="18"/>
                <w:szCs w:val="18"/>
                <w:color w:val="0000FF"/>
              </w:rPr>
              <w:t>08542</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20" w:type="dxa"/>
            <w:vAlign w:val="bottom"/>
            <w:gridSpan w:val="4"/>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ind w:left="220"/>
              <w:spacing w:after="0" w:line="136" w:lineRule="exact"/>
              <w:rPr>
                <w:sz w:val="20"/>
                <w:szCs w:val="20"/>
                <w:color w:val="auto"/>
              </w:rPr>
            </w:pPr>
            <w:r>
              <w:rPr>
                <w:rFonts w:ascii="Arial" w:cs="Arial" w:eastAsia="Arial" w:hAnsi="Arial"/>
                <w:sz w:val="14"/>
                <w:szCs w:val="14"/>
                <w:color w:val="auto"/>
              </w:rPr>
              <w:t>Person</w:t>
            </w: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(State)</w:t>
            </w:r>
          </w:p>
        </w:tc>
        <w:tc>
          <w:tcPr>
            <w:tcW w:w="1060" w:type="dxa"/>
            <w:vAlign w:val="bottom"/>
          </w:tcPr>
          <w:p>
            <w:pPr>
              <w:ind w:left="480"/>
              <w:spacing w:after="0"/>
              <w:rPr>
                <w:sz w:val="20"/>
                <w:szCs w:val="20"/>
                <w:color w:val="auto"/>
              </w:rPr>
            </w:pPr>
            <w:r>
              <w:rPr>
                <w:rFonts w:ascii="Arial" w:cs="Arial" w:eastAsia="Arial" w:hAnsi="Arial"/>
                <w:sz w:val="14"/>
                <w:szCs w:val="14"/>
                <w:color w:val="auto"/>
              </w:rPr>
              <w:t>(Zip)</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14"/>
          </w:tcPr>
          <w:p>
            <w:pPr>
              <w:ind w:left="2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8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60" w:type="dxa"/>
            <w:vAlign w:val="bottom"/>
          </w:tcPr>
          <w:p>
            <w:pPr>
              <w:spacing w:after="0"/>
              <w:rPr>
                <w:sz w:val="15"/>
                <w:szCs w:val="15"/>
                <w:color w:val="auto"/>
              </w:rPr>
            </w:pPr>
          </w:p>
        </w:tc>
        <w:tc>
          <w:tcPr>
            <w:tcW w:w="1160" w:type="dxa"/>
            <w:vAlign w:val="bottom"/>
            <w:gridSpan w:val="4"/>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88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gridSpan w:val="4"/>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6"/>
                <w:szCs w:val="6"/>
                <w:color w:val="auto"/>
              </w:rPr>
            </w:pPr>
          </w:p>
        </w:tc>
        <w:tc>
          <w:tcPr>
            <w:tcW w:w="9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18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By 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Palmer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88"/>
              </w:rPr>
              <w:t>05/16/2017</w:t>
            </w:r>
          </w:p>
        </w:tc>
        <w:tc>
          <w:tcPr>
            <w:tcW w:w="1140" w:type="dxa"/>
            <w:vAlign w:val="bottom"/>
          </w:tcPr>
          <w:p>
            <w:pPr>
              <w:spacing w:after="0"/>
              <w:rPr>
                <w:sz w:val="18"/>
                <w:szCs w:val="18"/>
                <w:color w:val="auto"/>
              </w:rPr>
            </w:pPr>
          </w:p>
        </w:tc>
        <w:tc>
          <w:tcPr>
            <w:tcW w:w="800" w:type="dxa"/>
            <w:vAlign w:val="bottom"/>
            <w:gridSpan w:val="2"/>
            <w:vMerge w:val="restart"/>
          </w:tcPr>
          <w:p>
            <w:pPr>
              <w:jc w:val="center"/>
              <w:ind w:right="360"/>
              <w:spacing w:after="0"/>
              <w:rPr>
                <w:sz w:val="20"/>
                <w:szCs w:val="20"/>
                <w:color w:val="auto"/>
              </w:rPr>
            </w:pPr>
            <w:r>
              <w:rPr>
                <w:rFonts w:ascii="Arial" w:cs="Arial" w:eastAsia="Arial" w:hAnsi="Arial"/>
                <w:sz w:val="27"/>
                <w:szCs w:val="27"/>
                <w:color w:val="0000FF"/>
                <w:w w:val="88"/>
                <w:vertAlign w:val="subscript"/>
              </w:rPr>
              <w:t>J</w:t>
            </w:r>
            <w:r>
              <w:rPr>
                <w:rFonts w:ascii="Arial" w:cs="Arial" w:eastAsia="Arial" w:hAnsi="Arial"/>
                <w:sz w:val="11"/>
                <w:szCs w:val="11"/>
                <w:color w:val="008000"/>
                <w:w w:val="88"/>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25,245</w:t>
            </w:r>
          </w:p>
        </w:tc>
        <w:tc>
          <w:tcPr>
            <w:tcW w:w="54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680" w:type="dxa"/>
            <w:vAlign w:val="bottom"/>
            <w:gridSpan w:val="2"/>
            <w:vMerge w:val="restart"/>
          </w:tcPr>
          <w:p>
            <w:pPr>
              <w:jc w:val="center"/>
              <w:spacing w:after="0" w:line="386"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(1)</w:t>
            </w:r>
          </w:p>
        </w:tc>
        <w:tc>
          <w:tcPr>
            <w:tcW w:w="60" w:type="dxa"/>
            <w:vAlign w:val="bottom"/>
          </w:tcPr>
          <w:p>
            <w:pPr>
              <w:spacing w:after="0"/>
              <w:rPr>
                <w:sz w:val="18"/>
                <w:szCs w:val="18"/>
                <w:color w:val="auto"/>
              </w:rPr>
            </w:pPr>
          </w:p>
        </w:tc>
        <w:tc>
          <w:tcPr>
            <w:tcW w:w="1180" w:type="dxa"/>
            <w:vAlign w:val="bottom"/>
            <w:vMerge w:val="restart"/>
          </w:tcPr>
          <w:p>
            <w:pPr>
              <w:jc w:val="center"/>
              <w:ind w:right="49"/>
              <w:spacing w:after="0"/>
              <w:rPr>
                <w:sz w:val="20"/>
                <w:szCs w:val="20"/>
                <w:color w:val="auto"/>
              </w:rPr>
            </w:pPr>
            <w:r>
              <w:rPr>
                <w:rFonts w:ascii="Arial" w:cs="Arial" w:eastAsia="Arial" w:hAnsi="Arial"/>
                <w:sz w:val="18"/>
                <w:szCs w:val="18"/>
                <w:color w:val="0000FF"/>
                <w:w w:val="99"/>
              </w:rPr>
              <w:t>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Square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8"/>
                <w:szCs w:val="18"/>
                <w:color w:val="0000FF"/>
                <w:w w:val="98"/>
              </w:rPr>
              <w:t>Associates</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VIII,</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16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106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05/16/2017</w:t>
            </w:r>
          </w:p>
        </w:tc>
        <w:tc>
          <w:tcPr>
            <w:tcW w:w="11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gridSpan w:val="2"/>
          </w:tcPr>
          <w:p>
            <w:pPr>
              <w:jc w:val="center"/>
              <w:ind w:right="360"/>
              <w:spacing w:after="0"/>
              <w:rPr>
                <w:sz w:val="20"/>
                <w:szCs w:val="20"/>
                <w:color w:val="auto"/>
              </w:rPr>
            </w:pPr>
            <w:r>
              <w:rPr>
                <w:rFonts w:ascii="Arial" w:cs="Arial" w:eastAsia="Arial" w:hAnsi="Arial"/>
                <w:sz w:val="27"/>
                <w:szCs w:val="27"/>
                <w:color w:val="0000FF"/>
                <w:w w:val="88"/>
                <w:vertAlign w:val="subscript"/>
              </w:rPr>
              <w:t>J</w:t>
            </w:r>
            <w:r>
              <w:rPr>
                <w:rFonts w:ascii="Arial" w:cs="Arial" w:eastAsia="Arial" w:hAnsi="Arial"/>
                <w:sz w:val="11"/>
                <w:szCs w:val="11"/>
                <w:color w:val="008000"/>
                <w:w w:val="88"/>
              </w:rPr>
              <w:t>(1)</w:t>
            </w:r>
          </w:p>
        </w:tc>
        <w:tc>
          <w:tcPr>
            <w:tcW w:w="7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88"/>
              </w:rPr>
              <w:t>1,642</w:t>
            </w:r>
          </w:p>
        </w:tc>
        <w:tc>
          <w:tcPr>
            <w:tcW w:w="540" w:type="dxa"/>
            <w:vAlign w:val="bottom"/>
            <w:tcBorders>
              <w:top w:val="single" w:sz="8" w:color="2C2C2C"/>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80" w:type="dxa"/>
            <w:vAlign w:val="bottom"/>
            <w:tcBorders>
              <w:top w:val="single" w:sz="8" w:color="2C2C2C"/>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(1)</w:t>
            </w:r>
          </w:p>
        </w:tc>
        <w:tc>
          <w:tcPr>
            <w:tcW w:w="6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tcPr>
          <w:p>
            <w:pPr>
              <w:jc w:val="center"/>
              <w:ind w:right="49"/>
              <w:spacing w:after="0"/>
              <w:rPr>
                <w:sz w:val="20"/>
                <w:szCs w:val="20"/>
                <w:color w:val="auto"/>
              </w:rPr>
            </w:pPr>
            <w:r>
              <w:rPr>
                <w:rFonts w:ascii="Arial" w:cs="Arial" w:eastAsia="Arial" w:hAnsi="Arial"/>
                <w:sz w:val="18"/>
                <w:szCs w:val="18"/>
                <w:color w:val="0000FF"/>
                <w:w w:val="84"/>
              </w:rPr>
              <w:t>1,642</w:t>
            </w:r>
          </w:p>
        </w:tc>
        <w:tc>
          <w:tcPr>
            <w:tcW w:w="8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By Treu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gridSpan w:val="4"/>
          </w:tcPr>
          <w:p>
            <w:pPr>
              <w:jc w:val="center"/>
              <w:spacing w:after="0"/>
              <w:rPr>
                <w:sz w:val="20"/>
                <w:szCs w:val="20"/>
                <w:color w:val="auto"/>
              </w:rPr>
            </w:pPr>
            <w:r>
              <w:rPr>
                <w:rFonts w:ascii="Arial" w:cs="Arial" w:eastAsia="Arial" w:hAnsi="Arial"/>
                <w:sz w:val="18"/>
                <w:szCs w:val="18"/>
                <w:color w:val="0000FF"/>
                <w:w w:val="88"/>
              </w:rPr>
              <w:t>05/16/2017</w:t>
            </w:r>
          </w:p>
        </w:tc>
        <w:tc>
          <w:tcPr>
            <w:tcW w:w="1140" w:type="dxa"/>
            <w:vAlign w:val="bottom"/>
          </w:tcPr>
          <w:p>
            <w:pPr>
              <w:spacing w:after="0"/>
              <w:rPr>
                <w:sz w:val="18"/>
                <w:szCs w:val="18"/>
                <w:color w:val="auto"/>
              </w:rPr>
            </w:pPr>
          </w:p>
        </w:tc>
        <w:tc>
          <w:tcPr>
            <w:tcW w:w="800" w:type="dxa"/>
            <w:vAlign w:val="bottom"/>
            <w:gridSpan w:val="2"/>
          </w:tcPr>
          <w:p>
            <w:pPr>
              <w:jc w:val="center"/>
              <w:ind w:right="360"/>
              <w:spacing w:after="0" w:line="216" w:lineRule="exact"/>
              <w:rPr>
                <w:sz w:val="20"/>
                <w:szCs w:val="20"/>
                <w:color w:val="auto"/>
              </w:rPr>
            </w:pPr>
            <w:r>
              <w:rPr>
                <w:rFonts w:ascii="Arial" w:cs="Arial" w:eastAsia="Arial" w:hAnsi="Arial"/>
                <w:sz w:val="25"/>
                <w:szCs w:val="25"/>
                <w:color w:val="0000FF"/>
                <w:w w:val="91"/>
                <w:vertAlign w:val="subscript"/>
              </w:rPr>
              <w:t>J</w:t>
            </w:r>
            <w:r>
              <w:rPr>
                <w:rFonts w:ascii="Arial" w:cs="Arial" w:eastAsia="Arial" w:hAnsi="Arial"/>
                <w:sz w:val="11"/>
                <w:szCs w:val="11"/>
                <w:color w:val="008000"/>
                <w:w w:val="91"/>
              </w:rPr>
              <w:t>(1)</w:t>
            </w: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1,641</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680" w:type="dxa"/>
            <w:vAlign w:val="bottom"/>
            <w:gridSpan w:val="2"/>
          </w:tcPr>
          <w:p>
            <w:pPr>
              <w:jc w:val="center"/>
              <w:spacing w:after="0" w:line="216" w:lineRule="exact"/>
              <w:rPr>
                <w:sz w:val="20"/>
                <w:szCs w:val="20"/>
                <w:color w:val="auto"/>
              </w:rPr>
            </w:pPr>
            <w:r>
              <w:rPr>
                <w:rFonts w:ascii="Arial" w:cs="Arial" w:eastAsia="Arial" w:hAnsi="Arial"/>
                <w:sz w:val="25"/>
                <w:szCs w:val="25"/>
                <w:color w:val="000000"/>
                <w:vertAlign w:val="subscript"/>
              </w:rPr>
              <w:t>$</w:t>
            </w:r>
            <w:r>
              <w:rPr>
                <w:rFonts w:ascii="Arial" w:cs="Arial" w:eastAsia="Arial" w:hAnsi="Arial"/>
                <w:sz w:val="25"/>
                <w:szCs w:val="25"/>
                <w:color w:val="0000FF"/>
                <w:vertAlign w:val="subscript"/>
              </w:rPr>
              <w:t>0</w:t>
            </w:r>
            <w:r>
              <w:rPr>
                <w:rFonts w:ascii="Arial" w:cs="Arial" w:eastAsia="Arial" w:hAnsi="Arial"/>
                <w:sz w:val="10"/>
                <w:szCs w:val="10"/>
                <w:color w:val="008000"/>
              </w:rPr>
              <w:t>(1)</w:t>
            </w:r>
          </w:p>
        </w:tc>
        <w:tc>
          <w:tcPr>
            <w:tcW w:w="60" w:type="dxa"/>
            <w:vAlign w:val="bottom"/>
          </w:tcPr>
          <w:p>
            <w:pPr>
              <w:spacing w:after="0"/>
              <w:rPr>
                <w:sz w:val="18"/>
                <w:szCs w:val="18"/>
                <w:color w:val="auto"/>
              </w:rPr>
            </w:pPr>
          </w:p>
        </w:tc>
        <w:tc>
          <w:tcPr>
            <w:tcW w:w="1180" w:type="dxa"/>
            <w:vAlign w:val="bottom"/>
          </w:tcPr>
          <w:p>
            <w:pPr>
              <w:jc w:val="center"/>
              <w:ind w:right="49"/>
              <w:spacing w:after="0"/>
              <w:rPr>
                <w:sz w:val="20"/>
                <w:szCs w:val="20"/>
                <w:color w:val="auto"/>
              </w:rPr>
            </w:pPr>
            <w:r>
              <w:rPr>
                <w:rFonts w:ascii="Arial" w:cs="Arial" w:eastAsia="Arial" w:hAnsi="Arial"/>
                <w:sz w:val="18"/>
                <w:szCs w:val="18"/>
                <w:color w:val="0000FF"/>
                <w:w w:val="84"/>
              </w:rPr>
              <w:t>1,641</w:t>
            </w:r>
          </w:p>
        </w:tc>
        <w:tc>
          <w:tcPr>
            <w:tcW w:w="880" w:type="dxa"/>
            <w:vAlign w:val="bottom"/>
          </w:tcPr>
          <w:p>
            <w:pPr>
              <w:jc w:val="center"/>
              <w:spacing w:after="0"/>
              <w:rPr>
                <w:sz w:val="20"/>
                <w:szCs w:val="20"/>
                <w:color w:val="auto"/>
              </w:rPr>
            </w:pPr>
            <w:r>
              <w:rPr>
                <w:rFonts w:ascii="Arial" w:cs="Arial" w:eastAsia="Arial" w:hAnsi="Arial"/>
                <w:sz w:val="18"/>
                <w:szCs w:val="18"/>
                <w:color w:val="0000FF"/>
              </w:rPr>
              <w:t>I</w:t>
            </w: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w w:val="93"/>
              </w:rPr>
              <w:t>Associates,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By DP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88"/>
              </w:rPr>
              <w:t>05/16/2017</w:t>
            </w:r>
          </w:p>
        </w:tc>
        <w:tc>
          <w:tcPr>
            <w:tcW w:w="1140" w:type="dxa"/>
            <w:vAlign w:val="bottom"/>
          </w:tcPr>
          <w:p>
            <w:pPr>
              <w:spacing w:after="0"/>
              <w:rPr>
                <w:sz w:val="18"/>
                <w:szCs w:val="18"/>
                <w:color w:val="auto"/>
              </w:rPr>
            </w:pPr>
          </w:p>
        </w:tc>
        <w:tc>
          <w:tcPr>
            <w:tcW w:w="800" w:type="dxa"/>
            <w:vAlign w:val="bottom"/>
            <w:gridSpan w:val="2"/>
            <w:vMerge w:val="restart"/>
          </w:tcPr>
          <w:p>
            <w:pPr>
              <w:jc w:val="center"/>
              <w:ind w:right="360"/>
              <w:spacing w:after="0"/>
              <w:rPr>
                <w:sz w:val="20"/>
                <w:szCs w:val="20"/>
                <w:color w:val="auto"/>
              </w:rPr>
            </w:pPr>
            <w:r>
              <w:rPr>
                <w:rFonts w:ascii="Arial" w:cs="Arial" w:eastAsia="Arial" w:hAnsi="Arial"/>
                <w:sz w:val="14"/>
                <w:szCs w:val="14"/>
                <w:color w:val="0000FF"/>
                <w:w w:val="85"/>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2,226</w:t>
            </w:r>
          </w:p>
        </w:tc>
        <w:tc>
          <w:tcPr>
            <w:tcW w:w="54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8.08</w:t>
            </w:r>
          </w:p>
        </w:tc>
        <w:tc>
          <w:tcPr>
            <w:tcW w:w="60" w:type="dxa"/>
            <w:vAlign w:val="bottom"/>
          </w:tcPr>
          <w:p>
            <w:pPr>
              <w:spacing w:after="0"/>
              <w:rPr>
                <w:sz w:val="18"/>
                <w:szCs w:val="18"/>
                <w:color w:val="auto"/>
              </w:rPr>
            </w:pPr>
          </w:p>
        </w:tc>
        <w:tc>
          <w:tcPr>
            <w:tcW w:w="1180" w:type="dxa"/>
            <w:vAlign w:val="bottom"/>
            <w:vMerge w:val="restart"/>
          </w:tcPr>
          <w:p>
            <w:pPr>
              <w:jc w:val="center"/>
              <w:ind w:right="69"/>
              <w:spacing w:after="0"/>
              <w:rPr>
                <w:sz w:val="20"/>
                <w:szCs w:val="20"/>
                <w:color w:val="auto"/>
              </w:rPr>
            </w:pPr>
            <w:r>
              <w:rPr>
                <w:rFonts w:ascii="Arial" w:cs="Arial" w:eastAsia="Arial" w:hAnsi="Arial"/>
                <w:sz w:val="18"/>
                <w:szCs w:val="18"/>
                <w:color w:val="0000FF"/>
                <w:w w:val="87"/>
              </w:rPr>
              <w:t>20,504</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VIII</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6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8"/>
                <w:szCs w:val="18"/>
                <w:color w:val="0000FF"/>
                <w:w w:val="93"/>
              </w:rPr>
              <w:t>Associates,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vMerge w:val="restart"/>
          </w:tcPr>
          <w:p>
            <w:pPr>
              <w:jc w:val="center"/>
              <w:ind w:right="49"/>
              <w:spacing w:after="0"/>
              <w:rPr>
                <w:sz w:val="20"/>
                <w:szCs w:val="20"/>
                <w:color w:val="auto"/>
              </w:rPr>
            </w:pPr>
            <w:r>
              <w:rPr>
                <w:rFonts w:ascii="Arial" w:cs="Arial" w:eastAsia="Arial" w:hAnsi="Arial"/>
                <w:sz w:val="18"/>
                <w:szCs w:val="18"/>
                <w:color w:val="0000FF"/>
                <w:w w:val="87"/>
              </w:rPr>
              <w:t>2,763,294</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60" w:type="dxa"/>
            <w:vAlign w:val="bottom"/>
            <w:gridSpan w:val="2"/>
          </w:tcPr>
          <w:p>
            <w:pPr>
              <w:ind w:left="80"/>
              <w:spacing w:after="0"/>
              <w:rPr>
                <w:sz w:val="20"/>
                <w:szCs w:val="20"/>
                <w:color w:val="auto"/>
              </w:rPr>
            </w:pPr>
            <w:r>
              <w:rPr>
                <w:rFonts w:ascii="Arial" w:cs="Arial" w:eastAsia="Arial" w:hAnsi="Arial"/>
                <w:sz w:val="18"/>
                <w:szCs w:val="18"/>
                <w:color w:val="0000FF"/>
              </w:rPr>
              <w:t>Domain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jc w:val="right"/>
        <w:ind w:right="80"/>
        <w:spacing w:after="0"/>
        <w:rPr>
          <w:sz w:val="20"/>
          <w:szCs w:val="20"/>
          <w:color w:val="auto"/>
        </w:rPr>
      </w:pPr>
      <w:r>
        <w:rPr>
          <w:rFonts w:ascii="Arial" w:cs="Arial" w:eastAsia="Arial" w:hAnsi="Arial"/>
          <w:sz w:val="18"/>
          <w:szCs w:val="18"/>
          <w:color w:val="0000FF"/>
        </w:rPr>
        <w:t>VIII, L.P.</w:t>
      </w:r>
      <w:r>
        <w:rPr>
          <w:rFonts w:ascii="Arial" w:cs="Arial" w:eastAsia="Arial" w:hAnsi="Arial"/>
          <w:sz w:val="22"/>
          <w:szCs w:val="22"/>
          <w:color w:val="008000"/>
          <w:vertAlign w:val="superscript"/>
        </w:rPr>
        <w:t>(2)</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Distribution-in-kind of shares by One Palmer Square Associates VIII, LLC pro rata to its members.</w:t>
      </w:r>
    </w:p>
    <w:p>
      <w:pPr>
        <w:spacing w:after="0" w:line="41" w:lineRule="exact"/>
        <w:rPr>
          <w:rFonts w:ascii="Arial" w:cs="Arial" w:eastAsia="Arial" w:hAnsi="Arial"/>
          <w:sz w:val="14"/>
          <w:szCs w:val="14"/>
          <w:color w:val="008000"/>
        </w:rPr>
      </w:pPr>
    </w:p>
    <w:p>
      <w:pPr>
        <w:ind w:left="40" w:right="52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Managing Member of One Palmer Square Associates VIII, LLC, which is the sole general partner of Domain Partners VIII, L.P. and DP VIII Associates, L.P. Pursuant to Instruction (4)(b)(iv) of Form 4, the Reporting Person has elected to report as indirectly beneficially owned the entire number of securities beneficially owned by each such entity. The Reporting Person disclaims beneficial ownership of any securities, and any proceeds thereof, that exceed his pecuniary interest therein and/or that are not actually distributed to him.</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such shares except to the extent of his pecuniary interest, if any, therein.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Lisa A. Kraeutler, Attorney- </w:t>
      </w:r>
      <w:r>
        <w:rPr>
          <w:rFonts w:ascii="Arial" w:cs="Arial" w:eastAsia="Arial" w:hAnsi="Arial"/>
          <w:sz w:val="35"/>
          <w:szCs w:val="35"/>
          <w:color w:val="0000FF"/>
          <w:vertAlign w:val="subscript"/>
        </w:rPr>
        <w:t>05/18/2017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4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44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418"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7012"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63"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1342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2019-12-23T16:12:47Z</dcterms:created>
  <dcterms:modified xsi:type="dcterms:W3CDTF">2019-12-23T16:12:47Z</dcterms:modified>
</cp:coreProperties>
</file>