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Kennedy Giulia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&amp; Med Officer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68,001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on this Form 4 were made pursuant to a Rule 10b5-1 plan adopted by the reporting person on June 14, 2022.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33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2022-11-08T18:25:38Z</dcterms:created>
  <dcterms:modified xsi:type="dcterms:W3CDTF">2022-11-08T18:25:38Z</dcterms:modified>
</cp:coreProperties>
</file>