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694032286.xml.htm"/>
      <w:bookmarkStart w:id="1" w:name="kswkform4_169403228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Wygant Jonathan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6000 SHORELINE COURT, SUITE 300</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VERACYTE, INC.</w:t>
              </w:r>
            </w:hyperlink>
            <w:r>
              <w:rPr/>
              <w:t xml:space="preserve"> [ </w:t>
            </w:r>
            <w:r>
              <w:rPr>
                <w:rFonts w:ascii="Times;serif" w:hAnsi="Times;serif"/>
                <w:color w:val="0000FF"/>
                <w:sz w:val="24"/>
                <w:shd w:fill="FFFFFF" w:val="clear"/>
              </w:rPr>
              <w:t>VCYT</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VP, Chief Accounting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57"/>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09/02/2023</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1,247</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26.7</w:t>
            </w:r>
            <w:r>
              <w:rPr/>
              <w:t xml:space="preserve"> </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27,527</w:t>
            </w:r>
            <w:r>
              <w:rPr>
                <w:rFonts w:ascii="Times;serif" w:hAnsi="Times;serif"/>
                <w:color w:val="008000"/>
                <w:position w:val="7"/>
                <w:sz w:val="16"/>
                <w:sz w:val="20"/>
                <w:shd w:fill="FFFFFF" w:val="clear"/>
              </w:rPr>
              <w:t>(2)</w:t>
            </w:r>
            <w:r>
              <w:rPr/>
              <w:t xml:space="preserve"> </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is reporting the withholding of 260 and 987 shares of common stock to satisfy the reporting person's tax withholding obligations in connection with the vesting of 750 and 2,854 Restricted Stock Units granted on February 22, 2022 and August 5, 2022, respectively, and does not represent a sale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420 shares of common stock purchased pursuant to the Veracyte, Inc. Employee Stock Purchase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Wygant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09/06/2023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584145" TargetMode="External"/><Relationship Id="rId4" Type="http://schemas.openxmlformats.org/officeDocument/2006/relationships/hyperlink" Target="http://www.sec.gov/cgi-bin/browse-edgar?action=getcompany&amp;CIK=000138410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630</Words>
  <Characters>3431</Characters>
  <CharactersWithSpaces>4000</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